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2" w:type="dxa"/>
        <w:tblInd w:w="-1276" w:type="dxa"/>
        <w:tblBorders>
          <w:bottom w:val="single" w:sz="6" w:space="0" w:color="3672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1"/>
        <w:gridCol w:w="1996"/>
        <w:gridCol w:w="6"/>
        <w:gridCol w:w="19"/>
      </w:tblGrid>
      <w:tr w:rsidR="00BA4EFF" w:rsidRPr="00BA4EFF" w:rsidTr="00BA4EFF">
        <w:tc>
          <w:tcPr>
            <w:tcW w:w="10922" w:type="dxa"/>
            <w:gridSpan w:val="4"/>
            <w:shd w:val="clear" w:color="auto" w:fill="DCE9BF"/>
            <w:tcMar>
              <w:top w:w="225" w:type="dxa"/>
              <w:left w:w="300" w:type="dxa"/>
              <w:bottom w:w="9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fldChar w:fldCharType="begin"/>
            </w:r>
            <w:r w:rsidRPr="00BA4EF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instrText xml:space="preserve"> HYPERLINK "https://dreamclinic.ru/services/uslugi-dlya-detey/" </w:instrText>
            </w:r>
            <w:r w:rsidRPr="00BA4EF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fldChar w:fldCharType="separate"/>
            </w:r>
            <w:r w:rsidRPr="00BA4EF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ДЕТСКАЯ НЕВРОЛОГИЯ</w:t>
            </w:r>
            <w:r w:rsidRPr="00BA4EF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fldChar w:fldCharType="end"/>
            </w:r>
          </w:p>
          <w:p w:rsidR="00BA4EFF" w:rsidRPr="00BA4EFF" w:rsidRDefault="00BA4EFF" w:rsidP="00BA4EF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прием ведет невролог, доктор медицинских наук, академик, профессор педиатрии </w:t>
            </w:r>
            <w:proofErr w:type="spellStart"/>
            <w:r w:rsidRPr="00BA4EF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BA4EF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BA4EFF" w:rsidRPr="00BA4EFF" w:rsidTr="00BA4EFF">
        <w:trPr>
          <w:gridAfter w:val="1"/>
          <w:wAfter w:w="18" w:type="dxa"/>
        </w:trPr>
        <w:tc>
          <w:tcPr>
            <w:tcW w:w="8506" w:type="dxa"/>
            <w:tcBorders>
              <w:lef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 специалиста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EFF" w:rsidRPr="00BA4EFF" w:rsidTr="00BA4EFF">
        <w:trPr>
          <w:gridAfter w:val="1"/>
          <w:wAfter w:w="18" w:type="dxa"/>
        </w:trPr>
        <w:tc>
          <w:tcPr>
            <w:tcW w:w="8506" w:type="dxa"/>
            <w:tcBorders>
              <w:left w:val="nil"/>
            </w:tcBorders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Первичный приём врача, д.м.н., профессора</w:t>
            </w:r>
          </w:p>
        </w:tc>
        <w:tc>
          <w:tcPr>
            <w:tcW w:w="0" w:type="auto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5 000 Р</w:t>
            </w:r>
          </w:p>
        </w:tc>
        <w:tc>
          <w:tcPr>
            <w:tcW w:w="0" w:type="auto"/>
            <w:shd w:val="clear" w:color="auto" w:fill="DCE9BF"/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EFF" w:rsidRPr="00BA4EFF" w:rsidTr="00BA4EFF">
        <w:trPr>
          <w:gridAfter w:val="1"/>
          <w:wAfter w:w="18" w:type="dxa"/>
        </w:trPr>
        <w:tc>
          <w:tcPr>
            <w:tcW w:w="8506" w:type="dxa"/>
            <w:tcBorders>
              <w:lef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Повторный приём врача д.м.н., профессора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4 000 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4EFF" w:rsidRPr="00BA4EFF" w:rsidRDefault="00BA4EFF" w:rsidP="00BA4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60" w:type="dxa"/>
        <w:tblInd w:w="-1276" w:type="dxa"/>
        <w:tblBorders>
          <w:bottom w:val="single" w:sz="6" w:space="0" w:color="3672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6"/>
        <w:gridCol w:w="1908"/>
        <w:gridCol w:w="1013"/>
        <w:gridCol w:w="1013"/>
      </w:tblGrid>
      <w:tr w:rsidR="00BA4EFF" w:rsidRPr="00BA4EFF" w:rsidTr="00BA4EFF">
        <w:trPr>
          <w:gridAfter w:val="1"/>
        </w:trPr>
        <w:tc>
          <w:tcPr>
            <w:tcW w:w="11054" w:type="dxa"/>
            <w:gridSpan w:val="3"/>
            <w:shd w:val="clear" w:color="auto" w:fill="DCE9BF"/>
            <w:tcMar>
              <w:top w:w="225" w:type="dxa"/>
              <w:left w:w="300" w:type="dxa"/>
              <w:bottom w:w="9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hyperlink r:id="rId4" w:history="1">
              <w:r w:rsidRPr="00BA4EFF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ОСТЕОПАТИЯ</w:t>
              </w:r>
            </w:hyperlink>
          </w:p>
        </w:tc>
      </w:tr>
      <w:tr w:rsidR="00BA4EFF" w:rsidRPr="00BA4EFF" w:rsidTr="00BA4EFF">
        <w:tc>
          <w:tcPr>
            <w:tcW w:w="3686" w:type="dxa"/>
            <w:tcBorders>
              <w:lef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Наименование услуги специалиста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Стоимость</w:t>
            </w: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Стоимость приема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при оплате курса лечения у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специалиста (5 лечебных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приемов и более).</w:t>
            </w:r>
          </w:p>
        </w:tc>
      </w:tr>
      <w:tr w:rsidR="00BA4EFF" w:rsidRPr="00BA4EFF" w:rsidTr="00BA4EFF">
        <w:tc>
          <w:tcPr>
            <w:tcW w:w="3686" w:type="dxa"/>
            <w:tcBorders>
              <w:left w:val="nil"/>
            </w:tcBorders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Лечебный приём врача-остеопата</w:t>
            </w:r>
          </w:p>
        </w:tc>
        <w:tc>
          <w:tcPr>
            <w:tcW w:w="0" w:type="auto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6 000 Р</w:t>
            </w:r>
          </w:p>
        </w:tc>
        <w:tc>
          <w:tcPr>
            <w:tcW w:w="0" w:type="auto"/>
            <w:gridSpan w:val="2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5 100 Р</w:t>
            </w:r>
          </w:p>
        </w:tc>
      </w:tr>
      <w:tr w:rsidR="00BA4EFF" w:rsidRPr="00BA4EFF" w:rsidTr="00BA4EFF">
        <w:tc>
          <w:tcPr>
            <w:tcW w:w="3686" w:type="dxa"/>
            <w:tcBorders>
              <w:lef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 xml:space="preserve">Лечебный приём </w:t>
            </w:r>
            <w:proofErr w:type="spellStart"/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врача-остеопата+иглорефлексотерапия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8 000 Р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7 000 Р</w:t>
            </w:r>
          </w:p>
        </w:tc>
      </w:tr>
    </w:tbl>
    <w:p w:rsidR="00BA4EFF" w:rsidRPr="00BA4EFF" w:rsidRDefault="00BA4EFF" w:rsidP="00BA4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20" w:type="dxa"/>
        <w:tblInd w:w="-1276" w:type="dxa"/>
        <w:tblBorders>
          <w:bottom w:val="single" w:sz="6" w:space="0" w:color="3672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3993"/>
        <w:gridCol w:w="4304"/>
        <w:gridCol w:w="24"/>
      </w:tblGrid>
      <w:tr w:rsidR="00BA4EFF" w:rsidRPr="00BA4EFF" w:rsidTr="00BA4EFF">
        <w:tc>
          <w:tcPr>
            <w:tcW w:w="11120" w:type="dxa"/>
            <w:gridSpan w:val="4"/>
            <w:shd w:val="clear" w:color="auto" w:fill="DCE9BF"/>
            <w:tcMar>
              <w:top w:w="225" w:type="dxa"/>
              <w:left w:w="300" w:type="dxa"/>
              <w:bottom w:w="9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hyperlink r:id="rId5" w:history="1">
              <w:r w:rsidRPr="00BA4EFF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ДЕТСКАЯ ОСТЕОПАТИЯ</w:t>
              </w:r>
            </w:hyperlink>
          </w:p>
        </w:tc>
      </w:tr>
      <w:tr w:rsidR="00BA4EFF" w:rsidRPr="00BA4EFF" w:rsidTr="00BA4EFF">
        <w:trPr>
          <w:gridAfter w:val="1"/>
          <w:wAfter w:w="21" w:type="dxa"/>
        </w:trPr>
        <w:tc>
          <w:tcPr>
            <w:tcW w:w="2410" w:type="dxa"/>
            <w:tcBorders>
              <w:lef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Наименование услуги специалиста</w:t>
            </w:r>
          </w:p>
        </w:tc>
        <w:tc>
          <w:tcPr>
            <w:tcW w:w="3439" w:type="dxa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Стоимость</w:t>
            </w: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Стоимость приема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при оплате курса лечения у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специалиста (5 лечебных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приемов и более).</w:t>
            </w:r>
          </w:p>
        </w:tc>
      </w:tr>
      <w:tr w:rsidR="00BA4EFF" w:rsidRPr="00BA4EFF" w:rsidTr="00BA4EFF">
        <w:trPr>
          <w:gridAfter w:val="1"/>
          <w:wAfter w:w="21" w:type="dxa"/>
        </w:trPr>
        <w:tc>
          <w:tcPr>
            <w:tcW w:w="2410" w:type="dxa"/>
            <w:tcBorders>
              <w:left w:val="nil"/>
            </w:tcBorders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Лечебный приём врача-остеопата /  1 час</w:t>
            </w:r>
          </w:p>
        </w:tc>
        <w:tc>
          <w:tcPr>
            <w:tcW w:w="3439" w:type="dxa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5 000 Р</w:t>
            </w:r>
          </w:p>
        </w:tc>
        <w:tc>
          <w:tcPr>
            <w:tcW w:w="0" w:type="auto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4 300 Р</w:t>
            </w:r>
          </w:p>
        </w:tc>
      </w:tr>
    </w:tbl>
    <w:p w:rsidR="00BA4EFF" w:rsidRPr="00BA4EFF" w:rsidRDefault="00BA4EFF" w:rsidP="00BA4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99" w:type="dxa"/>
        <w:tblInd w:w="-1276" w:type="dxa"/>
        <w:tblBorders>
          <w:bottom w:val="single" w:sz="6" w:space="0" w:color="3672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015"/>
        <w:gridCol w:w="3689"/>
      </w:tblGrid>
      <w:tr w:rsidR="00BA4EFF" w:rsidRPr="00BA4EFF" w:rsidTr="00BA4EFF">
        <w:tc>
          <w:tcPr>
            <w:tcW w:w="11099" w:type="dxa"/>
            <w:gridSpan w:val="3"/>
            <w:shd w:val="clear" w:color="auto" w:fill="DCE9BF"/>
            <w:tcMar>
              <w:top w:w="225" w:type="dxa"/>
              <w:left w:w="300" w:type="dxa"/>
              <w:bottom w:w="9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hyperlink r:id="rId6" w:history="1">
              <w:r w:rsidRPr="00BA4EFF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РЕФЛЕКСОТЕРАПИЯ</w:t>
              </w:r>
            </w:hyperlink>
          </w:p>
        </w:tc>
      </w:tr>
      <w:tr w:rsidR="00BA4EFF" w:rsidRPr="00BA4EFF" w:rsidTr="00BA4EFF">
        <w:tc>
          <w:tcPr>
            <w:tcW w:w="4395" w:type="dxa"/>
            <w:tcBorders>
              <w:lef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Наименование услуги специалиста</w:t>
            </w:r>
          </w:p>
        </w:tc>
        <w:tc>
          <w:tcPr>
            <w:tcW w:w="3015" w:type="dxa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Стоимость</w:t>
            </w: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3689" w:type="dxa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Стоимость приема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при оплате курса лечения у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специалиста (5 лечебных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приемов и более).</w:t>
            </w:r>
          </w:p>
        </w:tc>
      </w:tr>
      <w:tr w:rsidR="00BA4EFF" w:rsidRPr="00BA4EFF" w:rsidTr="00BA4EFF">
        <w:tc>
          <w:tcPr>
            <w:tcW w:w="4395" w:type="dxa"/>
            <w:tcBorders>
              <w:left w:val="nil"/>
            </w:tcBorders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Лечебный прием врача-</w:t>
            </w:r>
            <w:proofErr w:type="spellStart"/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3015" w:type="dxa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5 000 Р</w:t>
            </w:r>
          </w:p>
        </w:tc>
        <w:tc>
          <w:tcPr>
            <w:tcW w:w="3689" w:type="dxa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4 300 Р</w:t>
            </w:r>
          </w:p>
        </w:tc>
      </w:tr>
    </w:tbl>
    <w:p w:rsidR="00BA4EFF" w:rsidRPr="00BA4EFF" w:rsidRDefault="00BA4EFF" w:rsidP="00BA4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29" w:type="dxa"/>
        <w:tblInd w:w="-1276" w:type="dxa"/>
        <w:tblBorders>
          <w:bottom w:val="single" w:sz="6" w:space="0" w:color="3672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2302"/>
        <w:gridCol w:w="1137"/>
        <w:gridCol w:w="1137"/>
      </w:tblGrid>
      <w:tr w:rsidR="00BA4EFF" w:rsidRPr="00BA4EFF" w:rsidTr="00BA4EFF">
        <w:trPr>
          <w:gridAfter w:val="1"/>
        </w:trPr>
        <w:tc>
          <w:tcPr>
            <w:tcW w:w="11022" w:type="dxa"/>
            <w:gridSpan w:val="3"/>
            <w:shd w:val="clear" w:color="auto" w:fill="DCE9BF"/>
            <w:tcMar>
              <w:top w:w="225" w:type="dxa"/>
              <w:left w:w="300" w:type="dxa"/>
              <w:bottom w:w="9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hyperlink r:id="rId7" w:history="1">
              <w:r w:rsidRPr="00BA4EFF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МАНУАЛЬНАЯ ТЕРАПИЯ</w:t>
              </w:r>
            </w:hyperlink>
          </w:p>
        </w:tc>
      </w:tr>
      <w:tr w:rsidR="00BA4EFF" w:rsidRPr="00BA4EFF" w:rsidTr="00BA4EFF">
        <w:tc>
          <w:tcPr>
            <w:tcW w:w="2694" w:type="dxa"/>
            <w:tcBorders>
              <w:lef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Наименование услуги специалиста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Стоимость</w:t>
            </w: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Стоимость приема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при оплате курса лечения у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специалиста (5 лечебных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приемов и более).</w:t>
            </w:r>
          </w:p>
        </w:tc>
      </w:tr>
      <w:tr w:rsidR="00BA4EFF" w:rsidRPr="00BA4EFF" w:rsidTr="00BA4EFF">
        <w:tc>
          <w:tcPr>
            <w:tcW w:w="2694" w:type="dxa"/>
            <w:tcBorders>
              <w:left w:val="nil"/>
            </w:tcBorders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Лечебный приём врача мануальной терапии</w:t>
            </w:r>
          </w:p>
        </w:tc>
        <w:tc>
          <w:tcPr>
            <w:tcW w:w="0" w:type="auto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4 800 Р</w:t>
            </w:r>
          </w:p>
        </w:tc>
        <w:tc>
          <w:tcPr>
            <w:tcW w:w="0" w:type="auto"/>
            <w:gridSpan w:val="2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4 100 Р</w:t>
            </w:r>
          </w:p>
        </w:tc>
      </w:tr>
    </w:tbl>
    <w:p w:rsidR="00BA4EFF" w:rsidRPr="00BA4EFF" w:rsidRDefault="00BA4EFF" w:rsidP="00BA4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75" w:type="dxa"/>
        <w:tblInd w:w="-1276" w:type="dxa"/>
        <w:tblBorders>
          <w:bottom w:val="single" w:sz="6" w:space="0" w:color="3672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2567"/>
        <w:gridCol w:w="8"/>
        <w:gridCol w:w="9"/>
      </w:tblGrid>
      <w:tr w:rsidR="00BA4EFF" w:rsidRPr="00BA4EFF" w:rsidTr="00BA4EFF">
        <w:tc>
          <w:tcPr>
            <w:tcW w:w="10975" w:type="dxa"/>
            <w:gridSpan w:val="4"/>
            <w:shd w:val="clear" w:color="auto" w:fill="DCE9BF"/>
            <w:tcMar>
              <w:top w:w="225" w:type="dxa"/>
              <w:left w:w="300" w:type="dxa"/>
              <w:bottom w:w="9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hyperlink r:id="rId8" w:history="1">
              <w:r w:rsidRPr="00BA4EFF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КИНЕЗИОТЕЙПИРОВАНИЕ</w:t>
              </w:r>
            </w:hyperlink>
          </w:p>
        </w:tc>
      </w:tr>
      <w:tr w:rsidR="00BA4EFF" w:rsidRPr="00BA4EFF" w:rsidTr="00BA4EFF">
        <w:trPr>
          <w:gridAfter w:val="1"/>
          <w:wAfter w:w="7" w:type="dxa"/>
        </w:trPr>
        <w:tc>
          <w:tcPr>
            <w:tcW w:w="6238" w:type="dxa"/>
            <w:tcBorders>
              <w:lef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Наименование услуги специалиста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EFF" w:rsidRPr="00BA4EFF" w:rsidTr="00BA4EFF">
        <w:trPr>
          <w:gridAfter w:val="1"/>
          <w:wAfter w:w="7" w:type="dxa"/>
        </w:trPr>
        <w:tc>
          <w:tcPr>
            <w:tcW w:w="6238" w:type="dxa"/>
            <w:tcBorders>
              <w:left w:val="nil"/>
            </w:tcBorders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proofErr w:type="spellStart"/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Тейпирование</w:t>
            </w:r>
            <w:proofErr w:type="spellEnd"/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 xml:space="preserve"> зон на теле</w:t>
            </w:r>
          </w:p>
        </w:tc>
        <w:tc>
          <w:tcPr>
            <w:tcW w:w="0" w:type="auto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1 500 Р</w:t>
            </w:r>
          </w:p>
        </w:tc>
        <w:tc>
          <w:tcPr>
            <w:tcW w:w="0" w:type="auto"/>
            <w:shd w:val="clear" w:color="auto" w:fill="DCE9BF"/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4EFF" w:rsidRPr="00BA4EFF" w:rsidRDefault="00BA4EFF" w:rsidP="00BA4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75" w:type="dxa"/>
        <w:tblInd w:w="-1276" w:type="dxa"/>
        <w:tblBorders>
          <w:bottom w:val="single" w:sz="6" w:space="0" w:color="3672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1"/>
        <w:gridCol w:w="1908"/>
        <w:gridCol w:w="2026"/>
      </w:tblGrid>
      <w:tr w:rsidR="00BA4EFF" w:rsidRPr="00BA4EFF" w:rsidTr="00BA4EFF">
        <w:trPr>
          <w:gridAfter w:val="2"/>
          <w:wAfter w:w="3136" w:type="dxa"/>
        </w:trPr>
        <w:tc>
          <w:tcPr>
            <w:tcW w:w="7939" w:type="dxa"/>
            <w:shd w:val="clear" w:color="auto" w:fill="DCE9BF"/>
            <w:tcMar>
              <w:top w:w="225" w:type="dxa"/>
              <w:left w:w="300" w:type="dxa"/>
              <w:bottom w:w="9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hyperlink r:id="rId9" w:history="1">
              <w:r w:rsidRPr="00BA4EFF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МАССАЖ ЛЕЧЕБНЫЙ</w:t>
              </w:r>
            </w:hyperlink>
          </w:p>
        </w:tc>
      </w:tr>
      <w:tr w:rsidR="00BA4EFF" w:rsidRPr="00BA4EFF" w:rsidTr="00BA4EFF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Наименование услуги специалиста</w:t>
            </w:r>
          </w:p>
        </w:tc>
        <w:tc>
          <w:tcPr>
            <w:tcW w:w="620" w:type="dxa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Стоимость</w:t>
            </w: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2026" w:type="dxa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Стоимость приема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при оплате курса лечения у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специалиста (5 лечебных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приемов и более).</w:t>
            </w:r>
          </w:p>
        </w:tc>
      </w:tr>
      <w:tr w:rsidR="00BA4EFF" w:rsidRPr="00BA4EFF" w:rsidTr="00BA4EFF">
        <w:tc>
          <w:tcPr>
            <w:tcW w:w="0" w:type="auto"/>
            <w:tcBorders>
              <w:left w:val="nil"/>
            </w:tcBorders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 xml:space="preserve">Антицеллюлитный </w:t>
            </w:r>
            <w:proofErr w:type="spellStart"/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 xml:space="preserve"> массаж /  45 минут</w:t>
            </w:r>
          </w:p>
        </w:tc>
        <w:tc>
          <w:tcPr>
            <w:tcW w:w="620" w:type="dxa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4 000 Р</w:t>
            </w:r>
          </w:p>
        </w:tc>
        <w:tc>
          <w:tcPr>
            <w:tcW w:w="2026" w:type="dxa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3 500 Р</w:t>
            </w:r>
          </w:p>
        </w:tc>
      </w:tr>
      <w:tr w:rsidR="00BA4EFF" w:rsidRPr="00BA4EFF" w:rsidTr="00BA4EFF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Общий классический массаж /  45 минут</w:t>
            </w:r>
          </w:p>
        </w:tc>
        <w:tc>
          <w:tcPr>
            <w:tcW w:w="620" w:type="dxa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3 000 Р</w:t>
            </w:r>
          </w:p>
        </w:tc>
        <w:tc>
          <w:tcPr>
            <w:tcW w:w="2026" w:type="dxa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2 600 Р</w:t>
            </w:r>
          </w:p>
        </w:tc>
      </w:tr>
      <w:tr w:rsidR="00BA4EFF" w:rsidRPr="00BA4EFF" w:rsidTr="00BA4EFF">
        <w:tc>
          <w:tcPr>
            <w:tcW w:w="0" w:type="auto"/>
            <w:tcBorders>
              <w:left w:val="nil"/>
            </w:tcBorders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Массаж спины /  30 минут</w:t>
            </w:r>
          </w:p>
        </w:tc>
        <w:tc>
          <w:tcPr>
            <w:tcW w:w="620" w:type="dxa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2 000 Р</w:t>
            </w:r>
          </w:p>
        </w:tc>
        <w:tc>
          <w:tcPr>
            <w:tcW w:w="2026" w:type="dxa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1 700 Р</w:t>
            </w:r>
          </w:p>
        </w:tc>
      </w:tr>
    </w:tbl>
    <w:p w:rsidR="00BA4EFF" w:rsidRPr="00BA4EFF" w:rsidRDefault="00BA4EFF" w:rsidP="00BA4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43" w:type="dxa"/>
        <w:tblInd w:w="-1276" w:type="dxa"/>
        <w:tblBorders>
          <w:bottom w:val="single" w:sz="6" w:space="0" w:color="3672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2435"/>
        <w:gridCol w:w="4730"/>
      </w:tblGrid>
      <w:tr w:rsidR="00BA4EFF" w:rsidRPr="00BA4EFF" w:rsidTr="00BA4EFF">
        <w:tc>
          <w:tcPr>
            <w:tcW w:w="11139" w:type="dxa"/>
            <w:gridSpan w:val="3"/>
            <w:shd w:val="clear" w:color="auto" w:fill="DCE9BF"/>
            <w:tcMar>
              <w:top w:w="225" w:type="dxa"/>
              <w:left w:w="300" w:type="dxa"/>
              <w:bottom w:w="9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hyperlink r:id="rId10" w:history="1">
              <w:r w:rsidRPr="00BA4EFF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  <w:lang w:eastAsia="ru-RU"/>
                </w:rPr>
                <w:t>ДЕТСКИЙ МАССАЖ-ЛЕЧЕБНЫЙ</w:t>
              </w:r>
            </w:hyperlink>
          </w:p>
        </w:tc>
      </w:tr>
      <w:tr w:rsidR="00BA4EFF" w:rsidRPr="00BA4EFF" w:rsidTr="00BA4EFF">
        <w:tc>
          <w:tcPr>
            <w:tcW w:w="3119" w:type="dxa"/>
            <w:tcBorders>
              <w:lef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Наименование услуги специалиста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Стоимость</w:t>
            </w: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b/>
                <w:bCs/>
                <w:color w:val="2A3436"/>
                <w:sz w:val="24"/>
                <w:szCs w:val="24"/>
                <w:lang w:eastAsia="ru-RU"/>
              </w:rPr>
              <w:t>Стоимость приема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при оплате курса лечения у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специалиста (5 лечебных</w:t>
            </w: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br/>
              <w:t>приемов и более).</w:t>
            </w:r>
          </w:p>
        </w:tc>
      </w:tr>
      <w:tr w:rsidR="00BA4EFF" w:rsidRPr="00BA4EFF" w:rsidTr="00BA4EFF">
        <w:tc>
          <w:tcPr>
            <w:tcW w:w="3119" w:type="dxa"/>
            <w:tcBorders>
              <w:left w:val="nil"/>
            </w:tcBorders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Детский общий классический массаж /  30 минут</w:t>
            </w:r>
          </w:p>
        </w:tc>
        <w:tc>
          <w:tcPr>
            <w:tcW w:w="0" w:type="auto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2 000 Р</w:t>
            </w:r>
          </w:p>
        </w:tc>
        <w:tc>
          <w:tcPr>
            <w:tcW w:w="0" w:type="auto"/>
            <w:shd w:val="clear" w:color="auto" w:fill="DCE9B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1 700 Р</w:t>
            </w:r>
          </w:p>
        </w:tc>
      </w:tr>
      <w:tr w:rsidR="00BA4EFF" w:rsidRPr="00BA4EFF" w:rsidTr="00BA4EFF">
        <w:tc>
          <w:tcPr>
            <w:tcW w:w="3119" w:type="dxa"/>
            <w:tcBorders>
              <w:lef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Детский массаж профилактический /  30 минут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1 400 Р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hideMark/>
          </w:tcPr>
          <w:p w:rsidR="00BA4EFF" w:rsidRPr="00BA4EFF" w:rsidRDefault="00BA4EFF" w:rsidP="00BA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</w:pPr>
            <w:r w:rsidRPr="00BA4EFF">
              <w:rPr>
                <w:rFonts w:ascii="Arial" w:eastAsia="Times New Roman" w:hAnsi="Arial" w:cs="Arial"/>
                <w:color w:val="2A3436"/>
                <w:sz w:val="24"/>
                <w:szCs w:val="24"/>
                <w:lang w:eastAsia="ru-RU"/>
              </w:rPr>
              <w:t>1 200 Р</w:t>
            </w:r>
          </w:p>
        </w:tc>
      </w:tr>
    </w:tbl>
    <w:p w:rsidR="002175F6" w:rsidRDefault="002175F6">
      <w:bookmarkStart w:id="0" w:name="_GoBack"/>
      <w:bookmarkEnd w:id="0"/>
    </w:p>
    <w:sectPr w:rsidR="0021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0D"/>
    <w:rsid w:val="002175F6"/>
    <w:rsid w:val="00BA4EFF"/>
    <w:rsid w:val="00E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F273"/>
  <w15:chartTrackingRefBased/>
  <w15:docId w15:val="{4DB1C471-AA47-410C-AE25-E4871226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EFF"/>
    <w:rPr>
      <w:color w:val="0000FF"/>
      <w:u w:val="single"/>
    </w:rPr>
  </w:style>
  <w:style w:type="character" w:styleId="a5">
    <w:name w:val="Strong"/>
    <w:basedOn w:val="a0"/>
    <w:uiPriority w:val="22"/>
    <w:qFormat/>
    <w:rsid w:val="00BA4EFF"/>
    <w:rPr>
      <w:b/>
      <w:bCs/>
    </w:rPr>
  </w:style>
  <w:style w:type="character" w:customStyle="1" w:styleId="rub">
    <w:name w:val="rub"/>
    <w:basedOn w:val="a0"/>
    <w:rsid w:val="00BA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amclinic.ru/services/manualnaya-terap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eamclinic.ru/services/manualnaya-terap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eamclinic.ru/services/refleksoterap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eamclinic.ru/services/uslugi-dlya-detey/" TargetMode="External"/><Relationship Id="rId10" Type="http://schemas.openxmlformats.org/officeDocument/2006/relationships/hyperlink" Target="https://dreamclinic.ru/services/uslugi-dlya-detey/" TargetMode="External"/><Relationship Id="rId4" Type="http://schemas.openxmlformats.org/officeDocument/2006/relationships/hyperlink" Target="https://dreamclinic.ru/services/nevrologiya/" TargetMode="External"/><Relationship Id="rId9" Type="http://schemas.openxmlformats.org/officeDocument/2006/relationships/hyperlink" Target="https://dreamclinic.ru/services/mass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2019-06-14T13:32:00Z</dcterms:created>
  <dcterms:modified xsi:type="dcterms:W3CDTF">2019-06-14T13:32:00Z</dcterms:modified>
</cp:coreProperties>
</file>