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558"/>
        <w:gridCol w:w="444"/>
        <w:gridCol w:w="1576"/>
        <w:gridCol w:w="1415"/>
      </w:tblGrid>
      <w:tr w:rsidR="00194718" w:rsidRPr="00194718" w:rsidTr="00292575">
        <w:trPr>
          <w:trHeight w:val="34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еврология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4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194718" w:rsidRPr="00194718" w:rsidTr="0029257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профессора первичный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194718" w:rsidRPr="00194718" w:rsidTr="00292575">
        <w:trPr>
          <w:trHeight w:val="720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профессора повторный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ИРТ корпоральная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ИРТ аурикулярное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PRP-терапия паравертебральная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3 800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Точечная мануальная терапия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Фармакопунктура (гомеопатическая)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Паравертебральная блокада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1 800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Коудальная блокада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2 800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Лечебная блокада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равматология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травматолога-ортопеда первичный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травматолога-ортопеда повторный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Лечебная пункция сустава и суставной сумки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Пункция, вскрытие гематомы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PRP-терапия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4 800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Наложение асептической повязки малой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Наложение марлевой повязки Дезо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1 300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Перевязка послеоперационная чистая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Снятие послеоперационных швов 1 кат.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Снятие послеоперационных швов 2 кат.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Изготовление индивидуальных стелек Formthotics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6 500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Коррекция стелек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инезиотерапия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кинезиолога, тестовое занятие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Индивидуальное занятие с инструктором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Индивидуальное занятие с доктором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ерматовенерология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Обработка раны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Наложение стрипов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Дренирование абсцессов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бородавок до 0,5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бородавок 1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бородавок 1,5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Консультация дерматовенеролога повторная (консультация по результатам анализов, контроль проводимого лечения)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1 300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Консультация врача дерматовенеролога/ дерматоонколога с проведением дерматоскопии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1 900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СО2 - лазером/ "Сургитроном" новообразований кожи размером 0,1 - 0,2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Лицо: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1 - 5 элементов (за 1 шт)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11 до 15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16 до 20 элементов (за 1 шт.) - туловище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Туловище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От 1 до 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11 до 15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16 до 20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СО2-лазером/ «Сургитроном» новообразований кожи размером 0,3-0,5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Лицо: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до 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11 до 15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16 до 20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Туловище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до 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11 до 15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16 до 20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СО2-лазером/ «Сургитроном» новообразований кожи размером 0,6-0,9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Лицо: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1 - 5 элементов (за 1 шт)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Туловище: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до 5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 до 10 элементов (за 1 шт.)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850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СО2-лазером/ «Сургитроном» новообразований кожи размером 1,0 - 1,5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Туловище: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1 300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СО2-лазером/ «Сургитроном» новообразований кожи размером 1,6 - 2,0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Лицо: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Туловище: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2 300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Деструктивная терапия новообразований кожи и слизистых оболочек СО2-лазером/ «Сургитроном» - за 1см2.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Проведение инцизионной/эксцизионной биопсии кожи: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Кожный лоскут 0,5 - 1,0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1 950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Кожный лоскут 1,1 - 2,0 см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Механическое удаление элементов контагиозного моллюска, миллиумов: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1 - 5 элементов (за один элемент)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6-10 элементов (за один элемент)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11- 14 элементов (за один элемент)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15- 20 элементов (за один элемент)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От 21- 30 элементов (за один элемент)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Анестезия локальная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крем «Эмла» 5%, 5 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Аэрозоль «Лидокаин» 10%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инъекция препарата лидокаин 2%, 1- 2 мл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инъекция препарата артикаин/эпинефрин, 1- 2 мл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размером до 0,5 см с наложением косметических швов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2 100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размером до 1,0 см с наложением косметических швов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новообразований кожи размером до 1,5 см с наложением косметических швов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ЛАЗЕРНОЕ УДАЛЕНИЕ НОВООБРАЗОВАНИЙ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1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2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2 мм-множественные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6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1 600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7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1 800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8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9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папиллом, контагиозного маллюска на коже до 10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1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2 мм-множественные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Лазерное удаление новообразований на коже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1 600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6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7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8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9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3 600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до 10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от 10 мм до 15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новообразований на коже от 15 мм до 20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10 000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1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2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2 700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6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7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8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коже век до 9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8 000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на ресничном крае век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на ресничном крае век до 2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на ресничном крае век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4 500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на ресничном крае век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Лазерное удаление на ресничном крае век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1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1 мм-множественные (после 20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2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1 300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2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2 мм-множественные (после 20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1 600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1 400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6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7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3 100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8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9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образований на интимных зонах (аногенитальной области) до 10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1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Лазерное удаление подошвенных и околоногтевых образований, сухих мозолей, кожного рога до 1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1 мм-множественные (после 20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2 мм-единичные (до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2 мм-множественные (после 10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2 мм-множественные (после 20 единиц)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850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3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1 700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4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2 100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6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7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4 500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8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9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6 000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10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10 мм до 15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9 000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подошвенных и околоногтевых образований, сухих мозолей, кожного рога до 15 мм до 20 мм-единичные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Лазерное удаление липом и атером с наложением косметических швов До 10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до 20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До 30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13 000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До 40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До 50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На волосистой части головы до 10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7 000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На волосистой части головы до 20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14 000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На волосистой части головы до 30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На волосистой части головы до 40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На волосистой части головы до 50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В области лица и шеи до 10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В области лица и шеи до 20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В области лица и шеи до 30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В области лица и шеи до 40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Лазерное удаление липом и атером с наложением косметических швов В области лица и шеи до 50 мм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45 000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ОПЕРАЦИИ С ИСПОЛЬЗОВАНИЕМ АППАРАТА "СУРГИТРОН"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Удаление папиллом до 5-ти штук с использованием аппарата "Сургитрон"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3 000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папиллом до 7-ти штук с использованием аппарата "Сургитрон"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Удаление папиллом более 7-ти штук с использованием аппарата "Сургитрон"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10 000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Название процедуры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Цена за сеанс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Мануальная терапия 1 отдел (15 мин.)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Мягкие мануальные техники (30-60 мин.)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3 500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Остеопатические техники (30-75 мин.)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5 500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Кинезиотейпирование 1 зона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Магнитно-Вакуумная акупунктура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ЗИ исследования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поясничного отдела позвоночника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шейного отдела позвоночника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печени,поджелудочной железы,желчного пузыря,верхнего отдела желудка,селезенки (гепатобилиарной системы)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печени,поджелудочной железы,желчного пузыря,верхнего отдела желудка,селезенки (гепатобилиарной системы)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3 000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УЗДГ сосудов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3 000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сустава (1 сустав)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суставов (2 сустава)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I триместра беременности (до 12 недель)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1 800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II триместра беременности (до 28 недель)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III триместра беременности (от 28 до 40 недель)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2 600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УЗИ малого таза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1 400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простаты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мошонки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ТРУЗИ простаты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1 700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Фолликулометрия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292575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Допплерометрия плацентарного кровотока и гемодинамики плода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УЗИ молочных желез (на 5-10 день цикла)</w:t>
            </w:r>
          </w:p>
        </w:tc>
        <w:tc>
          <w:tcPr>
            <w:tcW w:w="29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gridAfter w:val="1"/>
          <w:wAfter w:w="882" w:type="dxa"/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292575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</w:t>
            </w:r>
            <w:r w:rsidR="00194718"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ассаж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gridAfter w:val="1"/>
          <w:wAfter w:w="882" w:type="dxa"/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спины лечебный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1 800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грудного отдела позвоночника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воротниковой зоны+одна верхняя конечность (рука)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1 600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воротниковой зоны+ две верхние конечности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воротниковой зоны + массаж грудной клетки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одной верхней конечности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двух верхних конечностей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1 600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пояснично-крестцового отдела позвоночника+ одна нижняя конечность (нога)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1 700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пояснично-крестцового отдела позвоночника+ две нижние конечности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2 100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одной нижней конечности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1 400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lastRenderedPageBreak/>
              <w:t>Массаж двух нижних конечностей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1 800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Баночный массаж (динамическая постановкая)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Лечебный массаж спины+баночный массаж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Общий лечебный массаж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2 700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Моделирующий массаж (для похудения) (бедра, ягодицы, живот)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Антицеллюлитный массаж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шеи и воротниковой зоны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Медицинский массаж (одной зоны)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 спины+Ноги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55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2 500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120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4 500</w:t>
            </w:r>
          </w:p>
        </w:tc>
      </w:tr>
      <w:tr w:rsidR="00194718" w:rsidRPr="00194718" w:rsidTr="00292575">
        <w:trPr>
          <w:gridAfter w:val="1"/>
          <w:wAfter w:w="882" w:type="dxa"/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Инфракрасная сауна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718" w:rsidRPr="00194718" w:rsidTr="00292575">
        <w:trPr>
          <w:gridAfter w:val="1"/>
          <w:wAfter w:w="882" w:type="dxa"/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Сеанс ИК-сауны</w:t>
            </w:r>
          </w:p>
        </w:tc>
        <w:tc>
          <w:tcPr>
            <w:tcW w:w="11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до 30 мин.</w:t>
            </w:r>
          </w:p>
        </w:tc>
        <w:tc>
          <w:tcPr>
            <w:tcW w:w="1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718" w:rsidRPr="00194718" w:rsidRDefault="00194718" w:rsidP="00194718">
            <w:pPr>
              <w:spacing w:after="0" w:line="375" w:lineRule="atLeast"/>
              <w:jc w:val="center"/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</w:pPr>
            <w:r w:rsidRPr="00194718">
              <w:rPr>
                <w:rFonts w:ascii="verdana regular" w:eastAsia="Times New Roman" w:hAnsi="verdana 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</w:tbl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194718"/>
    <w:rsid w:val="00292575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923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styleId="a4">
    <w:name w:val="Strong"/>
    <w:basedOn w:val="a0"/>
    <w:uiPriority w:val="22"/>
    <w:qFormat/>
    <w:rsid w:val="0019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2019-06-04T18:38:00Z</dcterms:created>
  <dcterms:modified xsi:type="dcterms:W3CDTF">2019-06-04T18:38:00Z</dcterms:modified>
</cp:coreProperties>
</file>