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2542"/>
        <w:gridCol w:w="1135"/>
        <w:gridCol w:w="2612"/>
        <w:gridCol w:w="151"/>
      </w:tblGrid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Цена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Запись</w:t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Первичная консультация у доктора Григоренко А.А.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6" name="Рисунок 46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Первичная консультация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5" name="Рисунок 45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Повторная консультация у доктора Григоренко А.А.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4" name="Рисунок 44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Повторная консультация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3" name="Рисунок 43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Приём доктора Григоренко А. 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30-60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4000-8000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2" name="Рисунок 42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Прием доктора Красильниковой С. П.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30-60–90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2500-5000-6000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1" name="Рисунок 41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Рефлекторный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глубокотканный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массаж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Mulligan,Kaltenborn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Concept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30–60-90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3500-6000-8000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0" name="Рисунок 40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rPr>
          <w:gridAfter w:val="1"/>
          <w:wAfter w:w="320" w:type="dxa"/>
        </w:trPr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pBdr>
                <w:top w:val="single" w:sz="6" w:space="11" w:color="000000"/>
                <w:left w:val="single" w:sz="6" w:space="11" w:color="000000"/>
                <w:right w:val="single" w:sz="6" w:space="11" w:color="000000"/>
              </w:pBdr>
              <w:shd w:val="clear" w:color="auto" w:fill="CBE7BF"/>
              <w:spacing w:after="0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b/>
                <w:bCs/>
                <w:color w:val="512B1D"/>
                <w:sz w:val="30"/>
                <w:szCs w:val="30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12B1D"/>
                <w:sz w:val="30"/>
                <w:szCs w:val="30"/>
                <w:lang w:eastAsia="ru-RU"/>
              </w:rPr>
              <w:t>СТОИМОСТЬ ПРИЕМА ВРАЧЕЙ</w:t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Цена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Запись</w:t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≈15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9" name="Рисунок 39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≈15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8" name="Рисунок 38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Вакуум-градиентная 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7" name="Рисунок 37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6" name="Рисунок 36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аппаратный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≈30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5" name="Рисунок 35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15-30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1500-2500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4" name="Рисунок 34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Коротковолновая 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3" name="Рисунок 33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2" name="Рисунок 32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1" name="Рисунок 31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Терапия синусоидальными модулированными токами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0" name="Рисунок 30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10-20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9" name="Рисунок 29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Флюктуоризация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8" name="Рисунок 28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Термотерапия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7" name="Рисунок 27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Миостимуляция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10-30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6" name="Рисунок 26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Лазерно-вакуумная 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5" name="Рисунок 25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Лазерофорез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4" name="Рисунок 24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3" name="Рисунок 23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2" name="Рисунок 22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Хромотерапия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1" name="Рисунок 21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Хромопунктура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0" name="Рисунок 20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Хромотерапия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аппаратом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терафот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5-10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9" name="Рисунок 19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Биорезонансная 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12-30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8" name="Рисунок 18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Индукционная терапия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30-60 минут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2000-4000 руб.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7" name="Рисунок 17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rPr>
          <w:gridAfter w:val="1"/>
          <w:wAfter w:w="320" w:type="dxa"/>
        </w:trPr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pBdr>
                <w:top w:val="single" w:sz="6" w:space="11" w:color="000000"/>
                <w:left w:val="single" w:sz="6" w:space="11" w:color="000000"/>
                <w:right w:val="single" w:sz="6" w:space="11" w:color="000000"/>
              </w:pBdr>
              <w:shd w:val="clear" w:color="auto" w:fill="CBE7BF"/>
              <w:spacing w:after="0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b/>
                <w:bCs/>
                <w:color w:val="512B1D"/>
                <w:sz w:val="30"/>
                <w:szCs w:val="30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12B1D"/>
                <w:sz w:val="30"/>
                <w:szCs w:val="30"/>
                <w:lang w:eastAsia="ru-RU"/>
              </w:rPr>
              <w:t>ФИЗИОТЕРАПЕВТИЧЕСКИЕ ПРОЦЕДУРЫ</w:t>
            </w:r>
          </w:p>
        </w:tc>
      </w:tr>
    </w:tbl>
    <w:p w:rsidR="00302634" w:rsidRPr="00302634" w:rsidRDefault="00302634" w:rsidP="0030263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95"/>
        <w:gridCol w:w="1064"/>
        <w:gridCol w:w="1897"/>
        <w:gridCol w:w="551"/>
        <w:gridCol w:w="906"/>
        <w:gridCol w:w="237"/>
        <w:gridCol w:w="2595"/>
      </w:tblGrid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Цена услуги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Запись</w:t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Гимнастика (1 занятие)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4 900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6" name="Рисунок 16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Гимнастика (абонемент на 5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5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5" name="Рисунок 15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 (абонемент на 10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4" name="Рисунок 14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Механотерапия (1 занятие)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4 900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3" name="Рисунок 13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Механотерапия (абонемент на 5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5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2" name="Рисунок 12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Механотерапия (абонемент на 10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1" name="Рисунок 11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Преабилитация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(1 занятие)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4 900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0" name="Рисунок 10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lastRenderedPageBreak/>
              <w:t>Преабилитация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(абонемент на 5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5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9" name="Рисунок 9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Преабилитация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(абонемент на 10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8" name="Рисунок 8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Функциональный тренинг (1 занятие)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4 900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7" name="Рисунок 7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Функциональный тренинг (абонемент на 5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5 занятий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6" name="Рисунок 6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Функциональный тренинг (абонемент на 10 занятий)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10 занятий по 60 минут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42 000 руб.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5" name="Рисунок 5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9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pBdr>
                <w:top w:val="single" w:sz="6" w:space="11" w:color="000000"/>
                <w:left w:val="single" w:sz="6" w:space="11" w:color="000000"/>
                <w:right w:val="single" w:sz="6" w:space="11" w:color="000000"/>
              </w:pBdr>
              <w:shd w:val="clear" w:color="auto" w:fill="CBE7BF"/>
              <w:spacing w:after="0" w:line="240" w:lineRule="auto"/>
              <w:jc w:val="center"/>
              <w:textAlignment w:val="baseline"/>
              <w:rPr>
                <w:rFonts w:ascii="Myriad Pro" w:eastAsia="Times New Roman" w:hAnsi="Myriad Pro" w:cs="Times New Roman"/>
                <w:b/>
                <w:bCs/>
                <w:color w:val="512B1D"/>
                <w:sz w:val="30"/>
                <w:szCs w:val="30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12B1D"/>
                <w:sz w:val="30"/>
                <w:szCs w:val="30"/>
                <w:lang w:eastAsia="ru-RU"/>
              </w:rPr>
              <w:lastRenderedPageBreak/>
              <w:t>ГИМНАСТИКА, МЕХАНОТЕРАПИЯ И ПРЕАБИЛИТАЦИЯ</w:t>
            </w:r>
          </w:p>
        </w:tc>
      </w:tr>
      <w:tr w:rsidR="00302634" w:rsidRPr="00302634" w:rsidTr="00302634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Цена услуги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b/>
                <w:bCs/>
                <w:color w:val="522B1C"/>
                <w:sz w:val="24"/>
                <w:szCs w:val="24"/>
                <w:lang w:eastAsia="ru-RU"/>
              </w:rPr>
              <w:t>Запись</w:t>
            </w:r>
          </w:p>
        </w:tc>
      </w:tr>
      <w:tr w:rsidR="00302634" w:rsidRPr="00302634" w:rsidTr="00302634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Восстановление функции и формы стопы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ортезами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FormThotics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20-28 р-р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Включает обследование на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стабилографе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плантоскопе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, консультацию по подбору стелек, коррекцию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6500 руб.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4" name="Рисунок 4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Восстановление функции и формы стопы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ортезами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FormThotics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29-50 р-р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Включает обследование на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стабилографе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плантоскопе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, консультацию по подбору стелек, коррекцию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7500 руб.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3" name="Рисунок 3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Восстановление функции и формы стопы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ортезами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Bauerfeind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20-28 р-р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Включает обследование на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стабилографе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плантоскопе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, консультацию по подбору стелек, коррекцию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7500 руб.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2" name="Рисунок 2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34" w:rsidRPr="00302634" w:rsidTr="00302634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Восстановление функции и формы стопы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ортезами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Bauerfeind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29-50 р-р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Включает обследование на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стабилографе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плантоскопе</w:t>
            </w:r>
            <w:proofErr w:type="spellEnd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 xml:space="preserve">, консультацию по подбору стелек, коррекцию </w:t>
            </w:r>
            <w:proofErr w:type="spellStart"/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  <w:t>8500 руб.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02634" w:rsidRPr="00302634" w:rsidRDefault="00302634" w:rsidP="0030263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ru-RU"/>
              </w:rPr>
            </w:pPr>
            <w:r w:rsidRPr="00302634">
              <w:rPr>
                <w:rFonts w:ascii="Myriad Pro" w:eastAsia="Times New Roman" w:hAnsi="Myriad Pro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11935"/>
                  <wp:effectExtent l="0" t="0" r="1270" b="0"/>
                  <wp:docPr id="1" name="Рисунок 1" descr="i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302634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E585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114">
          <w:marLeft w:val="0"/>
          <w:marRight w:val="0"/>
          <w:marTop w:val="0"/>
          <w:marBottom w:val="60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9987416">
          <w:marLeft w:val="0"/>
          <w:marRight w:val="0"/>
          <w:marTop w:val="0"/>
          <w:marBottom w:val="60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steohondrozu.net/ceny-na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2019-06-05T18:24:00Z</dcterms:created>
  <dcterms:modified xsi:type="dcterms:W3CDTF">2019-06-05T18:24:00Z</dcterms:modified>
</cp:coreProperties>
</file>