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1132"/>
        <w:tblW w:w="11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6374"/>
        <w:gridCol w:w="1662"/>
        <w:gridCol w:w="840"/>
      </w:tblGrid>
      <w:tr w:rsidR="00B63BBC" w:rsidTr="00B63BBC">
        <w:trPr>
          <w:tblHeader/>
        </w:trPr>
        <w:tc>
          <w:tcPr>
            <w:tcW w:w="297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BBC" w:rsidRDefault="00B63BBC" w:rsidP="00B63B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услуги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BBC" w:rsidRDefault="00B63BBC" w:rsidP="00B63BBC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BBC" w:rsidRDefault="00B63BBC" w:rsidP="00B63BBC">
            <w:pPr>
              <w:rPr>
                <w:b/>
                <w:bCs/>
              </w:rPr>
            </w:pPr>
            <w:r>
              <w:rPr>
                <w:b/>
                <w:bCs/>
              </w:rPr>
              <w:t>Длительность сеанса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63BBC" w:rsidRDefault="00B63BBC" w:rsidP="00B63BBC">
            <w:pPr>
              <w:rPr>
                <w:b/>
                <w:bCs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B63BBC" w:rsidTr="00B63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Остеопатия В01.069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В01.069.001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 (осмотр, консультация) врача остеопата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В01.69.001, А21.03.009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 (осмотр, консультация, лечение) врача-остеопата высшей категории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5500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В01.069.001, А21.03.009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 (осмотр, консультация, лечение) врача остеопата высшей категории  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5000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В01.69001, А21.03.009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 (осмотр, консультация, лечение) врача остеопата  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5000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В01.069.001, А21.03.009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 (осмотр, консультация, лечение) врача остеопата  повторный 60 минут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4500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Гомеопатия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В01.069.005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Первичный приём врача гомеопата (к.м.н.) с диагностикой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60-120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5500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В01.069.005.01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Повторный прием врача гомеопата (к.м.н.)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5000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Биорезонансная терапия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Первичный прием врача БРТ (диагностика, лечение)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60-120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Повторный приём врача БРТ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4500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Рефлексотерапия В01.041.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В01.041.001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 (осмотр, консультация ) врача рефлексотерапевта 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1300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А21.24.002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Иглорефлексотерапия корпоральная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1400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А21.24.002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Иглорефлексотерапия арикулярная (микрокнопки, ушные цубы)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1200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А21.24.002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Комплексный сеанс рефлексотерапии (корпоральная, арикулярная)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А21.24.002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Теплопунктура (прогревание угольной сигарой)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20мин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lastRenderedPageBreak/>
              <w:t>А21.24.002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Комплексный сеанс рефлексотерапии (корпоральная, теплопунктура)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Гирудотерапия А21.24.002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Приём врача гирудотерапевта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(консультация без постановки пиявок)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Приём врача гирудотерапевта с постановкой пиявок до 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90-120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Кровопускание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15-30 мин.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Неврология В01.023.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В01.023.002.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 (осмотр, консультация) врача невролога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В01.023.001.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Консультация врача невролога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В01.023.003.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 (осмотр, консультация) врача невролога вторичный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Гинекология В01.001.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В01.001.001.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Первичный прием (осмотр, консультация, назначение анализов) врача гинеколога - эндокринолога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5500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В01.001.002.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Повторный прием (осмотр, консультация) врача гинеколога - эндокринолога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4000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Лечебный массаж А21.01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А21.01.005 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головы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650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А21.01.003, А21.01.003.001.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шейного отдела воротниковой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650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 21.30.007.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650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 21.30.005.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области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1250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А21.03.002.005.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1200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lastRenderedPageBreak/>
              <w:t>А21.03.002.004.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 xml:space="preserve">Массаж поясничного </w:t>
            </w:r>
            <w:r>
              <w:softHyphen/>
              <w:t xml:space="preserve">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650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А21.03.005, А21.03.005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поясничной области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45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1800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А21.01.004.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верхней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650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А21.01.009.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нижней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650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А21.03.007, А21.003.002.004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грудного и пояснично-крестцового отделов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1750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А21.01.009.005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голеней стоп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650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А21.01.009.002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тазобедренного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650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А21.01.009.003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коленных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800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А21.01.004.002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15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400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А21.01.001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Общий массаж 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4000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А21.01.002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Массаж лица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650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А21.01.001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Общий массаж у детей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40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1800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А21.13.001, А17.30.010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Моделирующий массаж (антицеллюлитный, лимфодренажный, баночный)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60-90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Мануальная терапия В01.022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В01.022.001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 (осмотр, консультация) врача мануального 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В01.22.002.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 (осмотр, консультация) врача мануального терапевта вторичный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В01.22.001, Ф21.03.006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Прием(осмотр, лечение) врача мануального терапевта вторичный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В01.22.001, А21.03.006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 (осмотр, консультация, лечение) врача мануального терапевта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5000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lastRenderedPageBreak/>
              <w:t>В01.22.001, А21.03.006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Прием (осмотр, консультация, лечение) врача мануального 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90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7000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Косметический массаж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Косметический массаж «медовый», массаж детоксикации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40-50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Антицеллюлитный комплекс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Антицеллюлитный массаж с бальзамом всего 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90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3200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Энергетический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2200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Релакс массаж 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40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2200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Восточный лифтинг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2400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Массаж Туйна общий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3500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Массаж Гауша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2000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Баночный массаж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Юмейхо-терапия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Первичный прием специалиста Юмейхо-терапии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1800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Повторный прием специалиста Юмейхо-терапии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60 мин</w:t>
            </w: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r>
              <w:t>1400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Программы лечебные</w:t>
            </w: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Экспресс-диагностика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4675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Здоровые спина и суставы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13900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Восстановление после травм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9750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Остеопатия для новорожденных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20000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Остеопатическое ведение беременности и подготовка к родам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14500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Традиционная китайская медицина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3500</w:t>
            </w:r>
          </w:p>
        </w:tc>
      </w:tr>
      <w:tr w:rsidR="00B63BBC" w:rsidTr="00B63BB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638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Восстановление женского организма после родов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/>
        </w:tc>
        <w:tc>
          <w:tcPr>
            <w:tcW w:w="8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3BBC" w:rsidRDefault="00B63BBC" w:rsidP="00B63BBC">
            <w:pPr>
              <w:rPr>
                <w:sz w:val="24"/>
                <w:szCs w:val="24"/>
              </w:rPr>
            </w:pPr>
            <w:r>
              <w:t>14500</w:t>
            </w:r>
          </w:p>
        </w:tc>
      </w:tr>
    </w:tbl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FA" w:rsidRDefault="00A417FA" w:rsidP="00FD39B0">
      <w:pPr>
        <w:spacing w:after="0" w:line="240" w:lineRule="auto"/>
      </w:pPr>
      <w:r>
        <w:separator/>
      </w:r>
    </w:p>
  </w:endnote>
  <w:endnote w:type="continuationSeparator" w:id="0">
    <w:p w:rsidR="00A417FA" w:rsidRDefault="00A417FA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FA" w:rsidRDefault="00A417FA" w:rsidP="00FD39B0">
      <w:pPr>
        <w:spacing w:after="0" w:line="240" w:lineRule="auto"/>
      </w:pPr>
      <w:r>
        <w:separator/>
      </w:r>
    </w:p>
  </w:footnote>
  <w:footnote w:type="continuationSeparator" w:id="0">
    <w:p w:rsidR="00A417FA" w:rsidRDefault="00A417FA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417FA"/>
    <w:rsid w:val="00A669F8"/>
    <w:rsid w:val="00B63BBC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EEC0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B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10">
    <w:name w:val="Заголовок 1 Знак"/>
    <w:basedOn w:val="a0"/>
    <w:link w:val="1"/>
    <w:uiPriority w:val="9"/>
    <w:rsid w:val="00B63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3B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6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63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671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79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25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58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04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2019-07-13T19:47:00Z</dcterms:created>
  <dcterms:modified xsi:type="dcterms:W3CDTF">2019-07-13T19:47:00Z</dcterms:modified>
</cp:coreProperties>
</file>