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24" w:rsidRDefault="00244724" w:rsidP="00244724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Консультации врачей и специалистов</w:t>
      </w:r>
    </w:p>
    <w:p w:rsidR="00244724" w:rsidRDefault="00244724" w:rsidP="00244724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Прием акушера-гинеколога первичный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от 2000 руб.</w:t>
      </w:r>
    </w:p>
    <w:p w:rsidR="00244724" w:rsidRDefault="00244724" w:rsidP="00244724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Прием акушера-гинеколога повторный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от 1500 руб.</w:t>
      </w:r>
    </w:p>
    <w:p w:rsidR="00244724" w:rsidRDefault="00244724" w:rsidP="00244724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Прием врача-дерматолога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244724" w:rsidRDefault="00244724" w:rsidP="00244724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Прием врача-кардиолога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244724" w:rsidRDefault="00244724" w:rsidP="00244724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Прием врача-онколога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244724" w:rsidRDefault="00244724" w:rsidP="00244724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Прием врача-косметолога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244724" w:rsidRDefault="00244724" w:rsidP="00244724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Прием врача-невролога первичный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от 1200 руб.</w:t>
      </w:r>
    </w:p>
    <w:p w:rsidR="00244724" w:rsidRDefault="00244724" w:rsidP="00244724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Прием врача-рефлексотерапевта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244724" w:rsidRDefault="00244724" w:rsidP="00244724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Прием врача-стоматолога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от 1000 руб.</w:t>
      </w:r>
    </w:p>
    <w:p w:rsidR="00244724" w:rsidRDefault="00244724" w:rsidP="00244724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Прием врача травматолога-ортопеда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244724" w:rsidRDefault="00244724" w:rsidP="00244724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Прием врача-уролога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244724" w:rsidRDefault="00244724" w:rsidP="00244724">
      <w:pPr>
        <w:numPr>
          <w:ilvl w:val="0"/>
          <w:numId w:val="1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Прием врача-хирурга</w:t>
        </w:r>
      </w:hyperlink>
    </w:p>
    <w:p w:rsidR="00244724" w:rsidRDefault="00244724" w:rsidP="00244724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от 1200 руб.</w:t>
      </w:r>
    </w:p>
    <w:p w:rsidR="00244724" w:rsidRDefault="00244724" w:rsidP="00244724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Неврология</w:t>
      </w:r>
    </w:p>
    <w:p w:rsidR="00244724" w:rsidRDefault="00244724" w:rsidP="0024472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Иглорефлексотерапия (ИРТ)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2400 руб.</w:t>
      </w:r>
    </w:p>
    <w:p w:rsidR="00244724" w:rsidRDefault="00244724" w:rsidP="0024472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Паравертебральная блокада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2400 руб.</w:t>
      </w:r>
    </w:p>
    <w:p w:rsidR="00244724" w:rsidRDefault="00244724" w:rsidP="0024472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Иные виды блокад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244724" w:rsidRDefault="00244724" w:rsidP="0024472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Рефлексотерапия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244724" w:rsidRDefault="00244724" w:rsidP="0024472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Фармакопунктура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от 2100 руб.</w:t>
      </w:r>
    </w:p>
    <w:p w:rsidR="00244724" w:rsidRDefault="00244724" w:rsidP="0024472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Параартикулярная блокада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244724" w:rsidRDefault="00244724" w:rsidP="0024472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Блокада триггерных точек (одна зона)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от 1200 руб.</w:t>
      </w:r>
    </w:p>
    <w:p w:rsidR="00244724" w:rsidRDefault="00244724" w:rsidP="0024472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Ударно-волновая терапия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2000 импульсов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lastRenderedPageBreak/>
        <w:t>2500 руб.</w:t>
      </w:r>
    </w:p>
    <w:p w:rsidR="00244724" w:rsidRDefault="00244724" w:rsidP="0024472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Ударно-волновая терапия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3000 импульсов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244724" w:rsidRDefault="00244724" w:rsidP="0024472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Ударно-волновая терапия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Более 20000 импульсов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244724" w:rsidRDefault="00244724" w:rsidP="0024472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Блокада грушевидной мышцы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244724" w:rsidRDefault="00244724" w:rsidP="0024472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Блокада крестцовоподвздошная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244724" w:rsidRDefault="00244724" w:rsidP="0024472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Блокада отдельных мышц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244724" w:rsidRDefault="00244724" w:rsidP="0024472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Блокада плечелопаточная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244724" w:rsidRDefault="00244724" w:rsidP="0024472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Нейропсихологическое тестирование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 руб.</w:t>
      </w:r>
    </w:p>
    <w:p w:rsidR="00244724" w:rsidRDefault="00244724" w:rsidP="0024472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Аурикулярные микроиглы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2800 руб.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244724" w:rsidRDefault="00244724" w:rsidP="0024472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СМТ-терапия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Амплипульстерапия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650 руб.</w:t>
      </w:r>
    </w:p>
    <w:p w:rsidR="00244724" w:rsidRDefault="00244724" w:rsidP="0024472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Постизометрическая релаксация мышц шейного отдела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244724" w:rsidRDefault="00244724" w:rsidP="00244724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Постизометрическая релаксация мышц грудного-поясничного-крестцового отдела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244724" w:rsidRDefault="00244724" w:rsidP="00244724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Хирургия, травматология, ортопедия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Анестезия инфильтрационная (отделение травматологии)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Блокада новокаиновая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Пункция с введением лекарственных веществ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Пункция гематомы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Наложение большой лонгеты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Наложение малой лонгеты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Наложение гипсовой повязки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от 1500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Снятие лонгеты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Снятие гипсовой повязки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Диагностическая пункция голеностопного сустава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1980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Диагностическая пункция кист, гематом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1980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Диагностическая пункция коленного сустава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1980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Диагностическая пункция локтевого сустава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1980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Диагностическая пункция лучезапястного сустава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1980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Диагностическая пункция плечевого сустава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1980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Лечебная пункция голеностопного сустава с внутрисуставным введением лекарственных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2750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Лечебная пункция коленного сустава с внутрисуставным введением лекарственных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2750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Лечебная пункция локтевого сустава с внутрисуставным введением лекарственных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2750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Лечебная пункция лучезапястного сустава с внутрисуставным введением лекарственных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2750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Лечебная пункция мелких суставов стопы или кисти с внутрисуставным введением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2750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Лечебная пункция плечевого сустава с внутрисуставным введением лекарственных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2750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Внутрисуставное введение препарата (без стоимости медикаментов)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000000"/>
          </w:rPr>
          <w:t>Вправление вывиха надколенника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000000"/>
          </w:rPr>
          <w:t>Вправление вывихов 1-й степени сложности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000000"/>
          </w:rPr>
          <w:t>Вправление вывихов 2-й степени сложности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000000"/>
          </w:rPr>
          <w:t>Вправление вывихов больших суставов (локоть, плечо, колено)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000000"/>
          </w:rPr>
          <w:t>Вправление вывихов малых суставов (МФС, ПФС)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Пункция гематомы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Репозиции 1-й степени сложности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Фаланги, пястные, плюсневые кости, дистальный радиус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Репозиции 2-й степени сложности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Предплечье, лодыжки, голень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Репозиции 3-й степени сложности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Бедро, плечо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Репозиция ключицы (фиксация повязкой)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Парциальное иссечение ладонного апоневроза и болезнь Нотта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35 000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Повязка «Вельпо»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Рассечение ладонного апоневроза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23 000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Субтотальное рассечение ладонного апоневроза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47 000 руб.</w:t>
      </w:r>
    </w:p>
    <w:p w:rsidR="00244724" w:rsidRDefault="00244724" w:rsidP="00244724">
      <w:pPr>
        <w:numPr>
          <w:ilvl w:val="0"/>
          <w:numId w:val="3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000000"/>
          </w:rPr>
          <w:t>Фиксация эластичной повязкой</w:t>
        </w:r>
      </w:hyperlink>
    </w:p>
    <w:p w:rsidR="00244724" w:rsidRDefault="00244724" w:rsidP="00244724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244724" w:rsidRDefault="00244724" w:rsidP="00244724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Функциональная диагностика</w:t>
      </w:r>
    </w:p>
    <w:p w:rsidR="00244724" w:rsidRDefault="00244724" w:rsidP="00244724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000000"/>
          </w:rPr>
          <w:t>Расшифровка ЭКГ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244724" w:rsidRDefault="00244724" w:rsidP="00244724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000000"/>
          </w:rPr>
          <w:t>ЭКГ с расшифровкой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244724" w:rsidRDefault="00244724" w:rsidP="00244724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1" w:history="1">
        <w:r>
          <w:rPr>
            <w:rStyle w:val="a3"/>
            <w:rFonts w:ascii="Arial" w:hAnsi="Arial" w:cs="Arial"/>
            <w:color w:val="000000"/>
          </w:rPr>
          <w:t>Магнитнолазерная терапия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244724" w:rsidRDefault="00244724" w:rsidP="00244724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2" w:history="1">
        <w:r>
          <w:rPr>
            <w:rStyle w:val="a3"/>
            <w:rFonts w:ascii="Arial" w:hAnsi="Arial" w:cs="Arial"/>
            <w:color w:val="000000"/>
          </w:rPr>
          <w:t>Электрокардиография с медикаментозными пробами (с нитроглицерином)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244724" w:rsidRDefault="00244724" w:rsidP="00244724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3" w:history="1">
        <w:r>
          <w:rPr>
            <w:rStyle w:val="a3"/>
            <w:rFonts w:ascii="Arial" w:hAnsi="Arial" w:cs="Arial"/>
            <w:color w:val="000000"/>
          </w:rPr>
          <w:t>Холтеровское мониторирование длительностью до 24 часов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244724" w:rsidRDefault="00244724" w:rsidP="00244724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4" w:history="1">
        <w:r>
          <w:rPr>
            <w:rStyle w:val="a3"/>
            <w:rFonts w:ascii="Arial" w:hAnsi="Arial" w:cs="Arial"/>
            <w:color w:val="000000"/>
          </w:rPr>
          <w:t>Электроэнцефалография (ЭЭГ)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часа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11 000 руб.</w:t>
      </w:r>
    </w:p>
    <w:p w:rsidR="00244724" w:rsidRDefault="00244724" w:rsidP="00244724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5" w:history="1">
        <w:r>
          <w:rPr>
            <w:rStyle w:val="a3"/>
            <w:rFonts w:ascii="Arial" w:hAnsi="Arial" w:cs="Arial"/>
            <w:color w:val="000000"/>
          </w:rPr>
          <w:t>Электроэнцефалография (ЭЭГ)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час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244724" w:rsidRDefault="00244724" w:rsidP="00244724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6" w:history="1">
        <w:r>
          <w:rPr>
            <w:rStyle w:val="a3"/>
            <w:rFonts w:ascii="Arial" w:hAnsi="Arial" w:cs="Arial"/>
            <w:color w:val="000000"/>
          </w:rPr>
          <w:t>Электроэнцефалография (ЭЭГ)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30 минут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244724" w:rsidRDefault="00244724" w:rsidP="00244724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7" w:history="1">
        <w:r>
          <w:rPr>
            <w:rStyle w:val="a3"/>
            <w:rFonts w:ascii="Arial" w:hAnsi="Arial" w:cs="Arial"/>
            <w:color w:val="000000"/>
          </w:rPr>
          <w:t>Электроэнцефалография (ЭЭГ)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Ночной — 9 часов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16 000 руб.</w:t>
      </w:r>
    </w:p>
    <w:p w:rsidR="00244724" w:rsidRDefault="00244724" w:rsidP="00244724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8" w:history="1">
        <w:r>
          <w:rPr>
            <w:rStyle w:val="a3"/>
            <w:rFonts w:ascii="Arial" w:hAnsi="Arial" w:cs="Arial"/>
            <w:color w:val="000000"/>
          </w:rPr>
          <w:t>Электроэнцефалография (ЭЭГ)</w:t>
        </w:r>
      </w:hyperlink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Суточный — 24 часа</w:t>
      </w:r>
    </w:p>
    <w:p w:rsidR="00244724" w:rsidRDefault="00244724" w:rsidP="00244724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24 000 руб.</w:t>
      </w:r>
    </w:p>
    <w:p w:rsidR="00244724" w:rsidRDefault="00244724" w:rsidP="00244724">
      <w:pPr>
        <w:numPr>
          <w:ilvl w:val="0"/>
          <w:numId w:val="4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69" w:history="1">
        <w:r>
          <w:rPr>
            <w:rStyle w:val="a3"/>
            <w:rFonts w:ascii="Arial" w:hAnsi="Arial" w:cs="Arial"/>
            <w:color w:val="000000"/>
          </w:rPr>
          <w:t>ЭНМГ</w:t>
        </w:r>
      </w:hyperlink>
    </w:p>
    <w:p w:rsidR="00244724" w:rsidRDefault="00244724" w:rsidP="00244724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4200 руб.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EE" w:rsidRDefault="009923EE" w:rsidP="00FD39B0">
      <w:pPr>
        <w:spacing w:after="0" w:line="240" w:lineRule="auto"/>
      </w:pPr>
      <w:r>
        <w:separator/>
      </w:r>
    </w:p>
  </w:endnote>
  <w:endnote w:type="continuationSeparator" w:id="0">
    <w:p w:rsidR="009923EE" w:rsidRDefault="009923EE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EE" w:rsidRDefault="009923EE" w:rsidP="00FD39B0">
      <w:pPr>
        <w:spacing w:after="0" w:line="240" w:lineRule="auto"/>
      </w:pPr>
      <w:r>
        <w:separator/>
      </w:r>
    </w:p>
  </w:footnote>
  <w:footnote w:type="continuationSeparator" w:id="0">
    <w:p w:rsidR="009923EE" w:rsidRDefault="009923EE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53FD"/>
    <w:multiLevelType w:val="multilevel"/>
    <w:tmpl w:val="A468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D543A"/>
    <w:multiLevelType w:val="multilevel"/>
    <w:tmpl w:val="05EC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F0B9F"/>
    <w:multiLevelType w:val="multilevel"/>
    <w:tmpl w:val="241C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906CF"/>
    <w:multiLevelType w:val="multilevel"/>
    <w:tmpl w:val="D762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44724"/>
    <w:rsid w:val="002A71B2"/>
    <w:rsid w:val="00484F5D"/>
    <w:rsid w:val="004D40A7"/>
    <w:rsid w:val="006C3B08"/>
    <w:rsid w:val="00823672"/>
    <w:rsid w:val="009923EE"/>
    <w:rsid w:val="00993794"/>
    <w:rsid w:val="00A669F8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7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2447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244724"/>
  </w:style>
  <w:style w:type="character" w:styleId="a8">
    <w:name w:val="Strong"/>
    <w:basedOn w:val="a0"/>
    <w:uiPriority w:val="22"/>
    <w:qFormat/>
    <w:rsid w:val="00244724"/>
    <w:rPr>
      <w:b/>
      <w:bCs/>
    </w:rPr>
  </w:style>
  <w:style w:type="character" w:customStyle="1" w:styleId="js-pricelist-description">
    <w:name w:val="js-pricelist-description"/>
    <w:basedOn w:val="a0"/>
    <w:rsid w:val="0024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4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5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3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8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1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8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8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2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1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4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4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3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8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oon.ru/msk/m/udarno-volnovaya_terapiya/" TargetMode="External"/><Relationship Id="rId21" Type="http://schemas.openxmlformats.org/officeDocument/2006/relationships/hyperlink" Target="https://zoon.ru/msk/m/lechebnye_blokady/" TargetMode="External"/><Relationship Id="rId42" Type="http://schemas.openxmlformats.org/officeDocument/2006/relationships/hyperlink" Target="https://zoon.ru/msk/m/diagnosticheskie_punktsii/" TargetMode="External"/><Relationship Id="rId47" Type="http://schemas.openxmlformats.org/officeDocument/2006/relationships/hyperlink" Target="https://zoon.ru/msk/m/punktsiya_golenostopnogo_sustava/" TargetMode="External"/><Relationship Id="rId63" Type="http://schemas.openxmlformats.org/officeDocument/2006/relationships/hyperlink" Target="https://zoon.ru/msk/m/sutochnoe_monitorirovanie_ekg/" TargetMode="External"/><Relationship Id="rId68" Type="http://schemas.openxmlformats.org/officeDocument/2006/relationships/hyperlink" Target="https://zoon.ru/msk/m/elektroentsefalografiya_eeg/" TargetMode="External"/><Relationship Id="rId7" Type="http://schemas.openxmlformats.org/officeDocument/2006/relationships/hyperlink" Target="https://zoon.ru/msk/m/konsultatsiya_akushera-ginekologa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oon.ru/msk/m/konsultatsiya_ortopeda/" TargetMode="External"/><Relationship Id="rId29" Type="http://schemas.openxmlformats.org/officeDocument/2006/relationships/hyperlink" Target="https://zoon.ru/msk/m/blokada_grushevidnoj_myshtsy/" TargetMode="External"/><Relationship Id="rId11" Type="http://schemas.openxmlformats.org/officeDocument/2006/relationships/hyperlink" Target="https://zoon.ru/msk/m/konsultatsiya_onkologa/" TargetMode="External"/><Relationship Id="rId24" Type="http://schemas.openxmlformats.org/officeDocument/2006/relationships/hyperlink" Target="https://zoon.ru/msk/m/periartikulyarnaya_blokada/" TargetMode="External"/><Relationship Id="rId32" Type="http://schemas.openxmlformats.org/officeDocument/2006/relationships/hyperlink" Target="https://zoon.ru/msk/m/lechebnye_blokady/" TargetMode="External"/><Relationship Id="rId37" Type="http://schemas.openxmlformats.org/officeDocument/2006/relationships/hyperlink" Target="https://zoon.ru/msk/m/longetnaya_povyazka_travm/" TargetMode="External"/><Relationship Id="rId40" Type="http://schemas.openxmlformats.org/officeDocument/2006/relationships/hyperlink" Target="https://zoon.ru/msk/m/snyatie_gipsovoj_povyazki/" TargetMode="External"/><Relationship Id="rId45" Type="http://schemas.openxmlformats.org/officeDocument/2006/relationships/hyperlink" Target="https://zoon.ru/msk/m/diagnosticheskaya_punktsiya_luchezapyastnogo_sustava/" TargetMode="External"/><Relationship Id="rId53" Type="http://schemas.openxmlformats.org/officeDocument/2006/relationships/hyperlink" Target="https://zoon.ru/msk/m/ustranenie_vyviha_nadkolennika/" TargetMode="External"/><Relationship Id="rId58" Type="http://schemas.openxmlformats.org/officeDocument/2006/relationships/hyperlink" Target="https://zoon.ru/msk/m/povyazki-f2c0/" TargetMode="External"/><Relationship Id="rId66" Type="http://schemas.openxmlformats.org/officeDocument/2006/relationships/hyperlink" Target="https://zoon.ru/msk/m/elektroentsefalografiya_eeg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zoon.ru/msk/m/magnitno-lazernaya_terapiya/" TargetMode="External"/><Relationship Id="rId19" Type="http://schemas.openxmlformats.org/officeDocument/2006/relationships/hyperlink" Target="https://zoon.ru/msk/m/refleksoterapiya_akupunktura/" TargetMode="External"/><Relationship Id="rId14" Type="http://schemas.openxmlformats.org/officeDocument/2006/relationships/hyperlink" Target="https://zoon.ru/msk/m/konsultatsiya_refleksoterapevta/" TargetMode="External"/><Relationship Id="rId22" Type="http://schemas.openxmlformats.org/officeDocument/2006/relationships/hyperlink" Target="https://zoon.ru/msk/m/refleksoterapiya_akupunktura/" TargetMode="External"/><Relationship Id="rId27" Type="http://schemas.openxmlformats.org/officeDocument/2006/relationships/hyperlink" Target="https://zoon.ru/msk/m/udarno-volnovaya_terapiya/" TargetMode="External"/><Relationship Id="rId30" Type="http://schemas.openxmlformats.org/officeDocument/2006/relationships/hyperlink" Target="https://zoon.ru/msk/m/lechebnye_blokady/" TargetMode="External"/><Relationship Id="rId35" Type="http://schemas.openxmlformats.org/officeDocument/2006/relationships/hyperlink" Target="https://zoon.ru/msk/m/amplipulsterapiya_smt-terapiya/" TargetMode="External"/><Relationship Id="rId43" Type="http://schemas.openxmlformats.org/officeDocument/2006/relationships/hyperlink" Target="https://zoon.ru/msk/m/diagnosticheskaya_punktsiya_kolennogo_sustava/" TargetMode="External"/><Relationship Id="rId48" Type="http://schemas.openxmlformats.org/officeDocument/2006/relationships/hyperlink" Target="https://zoon.ru/msk/m/punktsiya_kolennogo_sustava/" TargetMode="External"/><Relationship Id="rId56" Type="http://schemas.openxmlformats.org/officeDocument/2006/relationships/hyperlink" Target="https://zoon.ru/msk/m/ustranenie_vyviha_plechevoj_kosti/" TargetMode="External"/><Relationship Id="rId64" Type="http://schemas.openxmlformats.org/officeDocument/2006/relationships/hyperlink" Target="https://zoon.ru/msk/m/elektroentsefalografiya_eeg/" TargetMode="External"/><Relationship Id="rId69" Type="http://schemas.openxmlformats.org/officeDocument/2006/relationships/hyperlink" Target="https://zoon.ru/msk/m/elektromiografiya_emg/" TargetMode="External"/><Relationship Id="rId8" Type="http://schemas.openxmlformats.org/officeDocument/2006/relationships/hyperlink" Target="https://zoon.ru/msk/m/konsultatsiya_akushera-ginekologa_povtornaya/" TargetMode="External"/><Relationship Id="rId51" Type="http://schemas.openxmlformats.org/officeDocument/2006/relationships/hyperlink" Target="https://zoon.ru/msk/m/punktsiya_golenostopnogo_sustav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oon.ru/msk/m/konsultatsiya_kosmetologa/" TargetMode="External"/><Relationship Id="rId17" Type="http://schemas.openxmlformats.org/officeDocument/2006/relationships/hyperlink" Target="https://zoon.ru/msk/m/konsultatsiya_urologa/" TargetMode="External"/><Relationship Id="rId25" Type="http://schemas.openxmlformats.org/officeDocument/2006/relationships/hyperlink" Target="https://zoon.ru/msk/m/lechebnye_blokady/" TargetMode="External"/><Relationship Id="rId33" Type="http://schemas.openxmlformats.org/officeDocument/2006/relationships/hyperlink" Target="https://zoon.ru/msk/m/nejropsihologicheskoe_issledovanie/" TargetMode="External"/><Relationship Id="rId38" Type="http://schemas.openxmlformats.org/officeDocument/2006/relationships/hyperlink" Target="https://zoon.ru/msk/m/longetnaya_povyazka_travm/" TargetMode="External"/><Relationship Id="rId46" Type="http://schemas.openxmlformats.org/officeDocument/2006/relationships/hyperlink" Target="https://zoon.ru/msk/m/diagnosticheskaya_punktsiya_plechevogo_sustava/" TargetMode="External"/><Relationship Id="rId59" Type="http://schemas.openxmlformats.org/officeDocument/2006/relationships/hyperlink" Target="https://zoon.ru/msk/m/elektrokardiografiya_ekg/" TargetMode="External"/><Relationship Id="rId67" Type="http://schemas.openxmlformats.org/officeDocument/2006/relationships/hyperlink" Target="https://zoon.ru/msk/m/elektroentsefalografiya_eeg/" TargetMode="External"/><Relationship Id="rId20" Type="http://schemas.openxmlformats.org/officeDocument/2006/relationships/hyperlink" Target="https://zoon.ru/msk/m/paravertebralnaya_blokada/" TargetMode="External"/><Relationship Id="rId41" Type="http://schemas.openxmlformats.org/officeDocument/2006/relationships/hyperlink" Target="https://zoon.ru/msk/m/diagnosticheskaya_punktsiya_golenostopnogo_sustava/" TargetMode="External"/><Relationship Id="rId54" Type="http://schemas.openxmlformats.org/officeDocument/2006/relationships/hyperlink" Target="https://zoon.ru/msk/m/zakrytoe_ustranenie_vyvihov/" TargetMode="External"/><Relationship Id="rId62" Type="http://schemas.openxmlformats.org/officeDocument/2006/relationships/hyperlink" Target="https://zoon.ru/msk/m/elektrokardiografiya_ekg/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zoon.ru/msk/m/konsultatsiya_stomatologa/" TargetMode="External"/><Relationship Id="rId23" Type="http://schemas.openxmlformats.org/officeDocument/2006/relationships/hyperlink" Target="https://zoon.ru/msk/m/farmakopunktura/" TargetMode="External"/><Relationship Id="rId28" Type="http://schemas.openxmlformats.org/officeDocument/2006/relationships/hyperlink" Target="https://zoon.ru/msk/m/udarno-volnovaya_terapiya/" TargetMode="External"/><Relationship Id="rId36" Type="http://schemas.openxmlformats.org/officeDocument/2006/relationships/hyperlink" Target="https://zoon.ru/msk/m/lechebnye_blokady/" TargetMode="External"/><Relationship Id="rId49" Type="http://schemas.openxmlformats.org/officeDocument/2006/relationships/hyperlink" Target="https://zoon.ru/msk/m/punktsiya_loktevogo_sustava/" TargetMode="External"/><Relationship Id="rId57" Type="http://schemas.openxmlformats.org/officeDocument/2006/relationships/hyperlink" Target="https://zoon.ru/msk/m/zakrytoe_ustranenie_vyvihov/" TargetMode="External"/><Relationship Id="rId10" Type="http://schemas.openxmlformats.org/officeDocument/2006/relationships/hyperlink" Target="https://zoon.ru/msk/m/konsultatsiya_kardiologa/" TargetMode="External"/><Relationship Id="rId31" Type="http://schemas.openxmlformats.org/officeDocument/2006/relationships/hyperlink" Target="https://zoon.ru/msk/m/lechebnye_blokady/" TargetMode="External"/><Relationship Id="rId44" Type="http://schemas.openxmlformats.org/officeDocument/2006/relationships/hyperlink" Target="https://zoon.ru/msk/m/diagnosticheskaya_punktsiya_loktevogo_sustava/" TargetMode="External"/><Relationship Id="rId52" Type="http://schemas.openxmlformats.org/officeDocument/2006/relationships/hyperlink" Target="https://zoon.ru/msk/m/punktsiya_plechevogo_sustava/" TargetMode="External"/><Relationship Id="rId60" Type="http://schemas.openxmlformats.org/officeDocument/2006/relationships/hyperlink" Target="https://zoon.ru/msk/m/elektrokardiografiya_ekg/" TargetMode="External"/><Relationship Id="rId65" Type="http://schemas.openxmlformats.org/officeDocument/2006/relationships/hyperlink" Target="https://zoon.ru/msk/m/elektroentsefalografiya_ee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n.ru/msk/m/konsultatsiya_dermatologa/" TargetMode="External"/><Relationship Id="rId13" Type="http://schemas.openxmlformats.org/officeDocument/2006/relationships/hyperlink" Target="https://zoon.ru/msk/m/konsultatsiya_nevrologa/" TargetMode="External"/><Relationship Id="rId18" Type="http://schemas.openxmlformats.org/officeDocument/2006/relationships/hyperlink" Target="https://zoon.ru/msk/m/konsultatsiya_hirurga/" TargetMode="External"/><Relationship Id="rId39" Type="http://schemas.openxmlformats.org/officeDocument/2006/relationships/hyperlink" Target="https://zoon.ru/msk/m/nalozhenie_gipsovoj_povyazki/" TargetMode="External"/><Relationship Id="rId34" Type="http://schemas.openxmlformats.org/officeDocument/2006/relationships/hyperlink" Target="https://zoon.ru/msk/m/aurikulopunktura/" TargetMode="External"/><Relationship Id="rId50" Type="http://schemas.openxmlformats.org/officeDocument/2006/relationships/hyperlink" Target="https://zoon.ru/msk/m/punktsiya_luchezapyastnogo_sustava/" TargetMode="External"/><Relationship Id="rId55" Type="http://schemas.openxmlformats.org/officeDocument/2006/relationships/hyperlink" Target="https://zoon.ru/msk/m/zakrytoe_ustranenie_vyvih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2019-07-17T19:06:00Z</dcterms:created>
  <dcterms:modified xsi:type="dcterms:W3CDTF">2019-07-17T19:06:00Z</dcterms:modified>
</cp:coreProperties>
</file>