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DA" w:rsidRDefault="007147DA" w:rsidP="007147DA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 невролога</w:t>
      </w:r>
    </w:p>
    <w:p w:rsidR="007147DA" w:rsidRDefault="007147DA" w:rsidP="007147DA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врача-невролога первичный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7147DA" w:rsidRDefault="007147DA" w:rsidP="007147DA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врача-невролога повторный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Процедуры невролога</w:t>
      </w:r>
    </w:p>
    <w:p w:rsidR="007147DA" w:rsidRDefault="007147DA" w:rsidP="007147DA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Ботулинотерапия (без стоимости препарата)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7147DA" w:rsidRDefault="007147DA" w:rsidP="007147DA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Ботулинотерапия под КТ-контролем (без учета стоимости применяемого ботулотоксина)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7147DA" w:rsidRDefault="007147DA" w:rsidP="007147DA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Ботулинотерапия под УЗИ-контролем (без учета стоимости применяемого ботулотоксина)/и или ЭМГ контролем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7147DA" w:rsidRDefault="007147DA" w:rsidP="007147DA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Применение Лантокс (1 ед)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310 руб.</w:t>
      </w:r>
    </w:p>
    <w:p w:rsidR="007147DA" w:rsidRDefault="007147DA" w:rsidP="007147DA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Применение Диспорт (1 ед)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 руб.</w:t>
      </w:r>
    </w:p>
    <w:p w:rsidR="007147DA" w:rsidRDefault="007147DA" w:rsidP="007147DA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Применение Ксеомин (1 ед)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320 руб.</w:t>
      </w:r>
    </w:p>
    <w:p w:rsidR="007147DA" w:rsidRDefault="007147DA" w:rsidP="007147DA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Применение Релатокс (1 ед)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 руб.</w:t>
      </w:r>
    </w:p>
    <w:p w:rsidR="007147DA" w:rsidRDefault="007147DA" w:rsidP="007147DA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Применение Ботокса (1 ед)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290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Иглорефлексотерапия</w:t>
      </w:r>
    </w:p>
    <w:p w:rsidR="007147DA" w:rsidRDefault="007147DA" w:rsidP="007147DA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Фамако + иглорефлексо + ЦЗЮ терапия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7147DA" w:rsidRDefault="007147DA" w:rsidP="007147DA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Кранеоэлектропунктура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7147DA" w:rsidRDefault="007147DA" w:rsidP="007147DA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ЦЗЮ-терапия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7147DA" w:rsidRDefault="007147DA" w:rsidP="007147DA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Фармакопунктура (1 сеанс)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7147DA" w:rsidRDefault="007147DA" w:rsidP="007147DA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Иглорефлексотерапия (1 сеанс)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Гирудотерапия</w:t>
      </w:r>
    </w:p>
    <w:p w:rsidR="007147DA" w:rsidRDefault="007147DA" w:rsidP="007147DA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Сеанс гирудотерапии до 2 пиявок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147DA" w:rsidRDefault="007147DA" w:rsidP="007147DA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Сеанс гирудотерапии от 2 до 5 пиявок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7147DA" w:rsidRDefault="007147DA" w:rsidP="007147DA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Сеанс гирудотерапии от 5 до 10 пиявок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7147DA" w:rsidRDefault="007147DA" w:rsidP="007147DA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Сеанс гирудотерапии более 10 пиявок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Блокады мышц</w:t>
      </w:r>
    </w:p>
    <w:p w:rsidR="007147DA" w:rsidRDefault="007147DA" w:rsidP="007147DA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Блокада мышц, первая инъекция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7147DA" w:rsidRDefault="007147DA" w:rsidP="007147DA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Блокада мышц, вторая и далее инъекции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7147DA" w:rsidRDefault="007147DA" w:rsidP="007147DA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Блокада триггерных точек при мигрени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7147DA" w:rsidRDefault="007147DA" w:rsidP="007147DA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Блокада мышцы с использованием УЗИ-навигации, первая инъекция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7147DA" w:rsidRDefault="007147DA" w:rsidP="007147DA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Блокада мышцы с использованием УЗИ-навигации, вторая и далее инъекции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7147DA" w:rsidRDefault="007147DA" w:rsidP="007147DA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Блокада триггерных точек, первая инъекция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7147DA" w:rsidRDefault="007147DA" w:rsidP="007147DA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Блокада триггерных точек, вторая и далее до девятой инъекции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7147DA" w:rsidRDefault="007147DA" w:rsidP="007147DA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Блокада триггерных точек, десятая и далее инъекции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990 руб.</w:t>
      </w:r>
    </w:p>
    <w:p w:rsidR="007147DA" w:rsidRDefault="007147DA" w:rsidP="007147DA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Блокада мышцы с использованием Рентген (КТ) – навигации, первая инъекция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7147DA" w:rsidRDefault="007147DA" w:rsidP="007147DA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Блокада мышцы с использованием Рентген (КТ) – навигации, вторая и далее инъекции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Блокады периферического нерва</w:t>
      </w:r>
    </w:p>
    <w:p w:rsidR="007147DA" w:rsidRDefault="007147DA" w:rsidP="007147DA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Блокада периферического нерва, первая инъекция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7147DA" w:rsidRDefault="007147DA" w:rsidP="007147DA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Блокада периферического нерва, вторая и далее инъекция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3800 руб.</w:t>
      </w:r>
    </w:p>
    <w:p w:rsidR="007147DA" w:rsidRDefault="007147DA" w:rsidP="007147DA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Блокада нервов и использованием УЗИ-навигации, первая инъекция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7700 руб.</w:t>
      </w:r>
    </w:p>
    <w:p w:rsidR="007147DA" w:rsidRDefault="007147DA" w:rsidP="007147DA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Блокада нервов и использованием УЗИ-навигации, вторая и далее инъекции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4400 руб.</w:t>
      </w:r>
    </w:p>
    <w:p w:rsidR="007147DA" w:rsidRDefault="007147DA" w:rsidP="007147DA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Блокада нервов с использованием Рентген (КТ) – навигации, первая инъекция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7147DA" w:rsidRDefault="007147DA" w:rsidP="007147DA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Блокада нервов с использованием Рентген (КТ) – навигации,вторая и далее инъекции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Комплексное лечение головной и лицевой боли</w:t>
      </w:r>
    </w:p>
    <w:p w:rsidR="007147DA" w:rsidRDefault="007147DA" w:rsidP="007147DA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Ботулинотерапия (без стоимости ботулотоксина)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7147DA" w:rsidRDefault="007147DA" w:rsidP="007147DA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Остеопатия № 1—4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7147DA" w:rsidRDefault="007147DA" w:rsidP="007147DA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Иглорефлексотерапия № 1—4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7147DA" w:rsidRDefault="007147DA" w:rsidP="007147DA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Мануальная терапия № 1—4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4000 руб.</w:t>
      </w:r>
    </w:p>
    <w:p w:rsidR="007147DA" w:rsidRDefault="007147DA" w:rsidP="007147DA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Дневной стационар: 1 койко-час в стационаре дневного пребывания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360 руб.</w:t>
      </w:r>
    </w:p>
    <w:p w:rsidR="007147DA" w:rsidRDefault="007147DA" w:rsidP="007147DA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Плазмолифтинг № 1—4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Комплексное лечение миофасциальной боли</w:t>
      </w:r>
    </w:p>
    <w:p w:rsidR="007147DA" w:rsidRDefault="007147DA" w:rsidP="007147DA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Интервенционные методы лечения (блокада)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7147DA" w:rsidRDefault="007147DA" w:rsidP="007147DA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Ботулинотерапия под КТ-навигацией (без стоимости ботулотоксина)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Лечение двигательных расстройств</w:t>
      </w:r>
    </w:p>
    <w:p w:rsidR="007147DA" w:rsidRDefault="007147DA" w:rsidP="007147DA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Лечение двигательных расстройств (фокальные дистонии) (блефароспазм, фаренгиальная и оромандибулярная дистония, ларенгиальная дистония, цервикальная дистония, писчий спазм): ботулинотерапия под УЗИ- или ЭМГ-навигацией (без стоимости ботулотоксина)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Лечение спастических расстройств</w:t>
      </w:r>
    </w:p>
    <w:p w:rsidR="007147DA" w:rsidRDefault="007147DA" w:rsidP="007147DA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Лечение спастических расстройств (при инсультах, травмах головного и спинного мозга, рассеянном склерозе, камптокормия, ДЦП для профилактики контрактур): ботулинотеапия под УЗИ- или ЭМГ-навигацией (без стоимости ботулотоксина)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Лечение люмбалгии</w:t>
      </w:r>
    </w:p>
    <w:p w:rsidR="007147DA" w:rsidRDefault="007147DA" w:rsidP="007147DA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Комплексное лечение люмбалгии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1500 руб.</w:t>
      </w:r>
    </w:p>
    <w:p w:rsidR="007147DA" w:rsidRDefault="007147DA" w:rsidP="007147DA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Ударно-волновая терапия № 1—5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7147DA" w:rsidRDefault="007147DA" w:rsidP="007147DA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Внутривенное введение препаратов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7147DA" w:rsidRDefault="007147DA" w:rsidP="007147DA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Внутримышечное введение препаратов (нестероидные противовоспалительные, миорелаксанты)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Лечение тремора</w:t>
      </w:r>
    </w:p>
    <w:p w:rsidR="007147DA" w:rsidRDefault="007147DA" w:rsidP="007147DA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Лечение тремора (эссенциальный тремор головы, рук и др.): ботулинотерапия под УЗИ-навигацией (без стоимости ботулотоксина)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Лечение слюнотечения</w:t>
      </w:r>
    </w:p>
    <w:p w:rsidR="007147DA" w:rsidRDefault="007147DA" w:rsidP="007147DA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Лечение слюнотечения: ботулинотерапия под УЗИ навигацией (без стоимости препарата)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Дополнительные методики</w:t>
      </w:r>
    </w:p>
    <w:p w:rsidR="007147DA" w:rsidRDefault="007147DA" w:rsidP="007147DA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Аутоплазмотерапия, 1 процедура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7147DA" w:rsidRDefault="007147DA" w:rsidP="007147DA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Остеопатия, 1 сеанс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7147DA" w:rsidRDefault="007147DA" w:rsidP="007147DA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Иглорефлексотерапия, 1 сеанс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7147DA" w:rsidRDefault="007147DA" w:rsidP="007147DA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Мануальная терапия, 1 сеанс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7147DA" w:rsidRDefault="007147DA" w:rsidP="007147DA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Импульсно-волновая терапия, 1 сеанс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7147DA" w:rsidRDefault="007147DA" w:rsidP="007147DA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 ортопеда</w:t>
      </w:r>
    </w:p>
    <w:p w:rsidR="007147DA" w:rsidRDefault="007147DA" w:rsidP="007147DA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Прием (осмотр, консультация, подоскопия) врача травматолога-ортопеда первичный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 — 1500 руб.</w:t>
      </w:r>
    </w:p>
    <w:p w:rsidR="007147DA" w:rsidRDefault="007147DA" w:rsidP="007147DA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травматолога-ортопеда повторный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Кинезиотейпирование</w:t>
      </w:r>
    </w:p>
    <w:p w:rsidR="007147DA" w:rsidRDefault="007147DA" w:rsidP="007147DA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Кинезиотейпирование 1 категория сложности, 1 процедура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7147DA" w:rsidRDefault="007147DA" w:rsidP="007147DA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Кинезиотейпирование 2 категория сложности, 1 процедура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147DA" w:rsidRDefault="007147DA" w:rsidP="007147DA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Кинезиотейпирование 3 категория сложности, 1 процедура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Манипуляции ортопеда</w:t>
      </w:r>
    </w:p>
    <w:p w:rsidR="007147DA" w:rsidRDefault="007147DA" w:rsidP="007147DA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Перевязка ортопедическая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7147DA" w:rsidRDefault="007147DA" w:rsidP="007147DA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Перевязка с бандажированием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7147DA" w:rsidRDefault="007147DA" w:rsidP="007147DA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Редрессация 1 степени сложности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7147DA" w:rsidRDefault="007147DA" w:rsidP="007147DA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Редрессация 2 степени сложности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7147DA" w:rsidRDefault="007147DA" w:rsidP="007147DA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Редрессация 3 степени сложности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7147DA" w:rsidRDefault="007147DA" w:rsidP="007147DA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Пункция кисты Бейкера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7147DA" w:rsidRDefault="007147DA" w:rsidP="007147DA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>Пункция кист, бурситов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7147DA" w:rsidRDefault="007147DA" w:rsidP="007147DA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>Триггерная электростимуляция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7147DA" w:rsidRDefault="007147DA" w:rsidP="007147DA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Теплотерапия, 1 процедура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147DA" w:rsidRDefault="007147DA" w:rsidP="007147DA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Ультракаиновая блокада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147DA" w:rsidRDefault="007147DA" w:rsidP="007147DA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Блокада ортопедическая с препаратом «Дипроспан», 1 степень сложности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7147DA" w:rsidRDefault="007147DA" w:rsidP="007147DA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Блокада ортопедическая с препаратом «Дипроспан», 2 степень сложности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7147DA" w:rsidRDefault="007147DA" w:rsidP="007147DA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000000"/>
          </w:rPr>
          <w:t>Блокада ортопедическая с препаратом «Дипроспан», 3 степень сложности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5500 руб.</w:t>
      </w:r>
    </w:p>
    <w:p w:rsidR="007147DA" w:rsidRDefault="007147DA" w:rsidP="007147DA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000000"/>
          </w:rPr>
          <w:t>PRP (плазмотерапия: введение обогащенной тромбоцитами плазмы паравертебрально или интраартикулярно)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Коррекция плоскостопия</w:t>
      </w:r>
    </w:p>
    <w:p w:rsidR="007147DA" w:rsidRDefault="007147DA" w:rsidP="007147DA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000000"/>
          </w:rPr>
          <w:t>Коррекция плоскостопия 1 степени: кинезиотерапия, ортопедические стельки, кинезиотейпирование № 5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24 000 руб.</w:t>
      </w:r>
    </w:p>
    <w:p w:rsidR="007147DA" w:rsidRDefault="007147DA" w:rsidP="007147DA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4" w:history="1">
        <w:r>
          <w:rPr>
            <w:rStyle w:val="a3"/>
            <w:rFonts w:ascii="Arial" w:hAnsi="Arial" w:cs="Arial"/>
            <w:color w:val="000000"/>
          </w:rPr>
          <w:t>Коррекция плоскостопия 2 степени: кинезиотерапия № 2, ортопедические стельки, кинезиотейпирование № 10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40 000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Инъекции гиалуроновой кислоты</w:t>
      </w:r>
    </w:p>
    <w:p w:rsidR="007147DA" w:rsidRDefault="007147DA" w:rsidP="007147DA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5" w:history="1">
        <w:r>
          <w:rPr>
            <w:rStyle w:val="a3"/>
            <w:rFonts w:ascii="Arial" w:hAnsi="Arial" w:cs="Arial"/>
            <w:color w:val="000000"/>
          </w:rPr>
          <w:t>Внутрисуставное введение препарата «Ферматрон»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9000 руб.</w:t>
      </w:r>
    </w:p>
    <w:p w:rsidR="007147DA" w:rsidRDefault="007147DA" w:rsidP="007147DA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6" w:history="1">
        <w:r>
          <w:rPr>
            <w:rStyle w:val="a3"/>
            <w:rFonts w:ascii="Arial" w:hAnsi="Arial" w:cs="Arial"/>
            <w:color w:val="000000"/>
          </w:rPr>
          <w:t>Внутрисуставное введение препарата «Ферматрон плюс»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20 000 руб.</w:t>
      </w:r>
    </w:p>
    <w:p w:rsidR="007147DA" w:rsidRDefault="007147DA" w:rsidP="007147DA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Внутрисуставное введение препарата «Гиалган»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8500 руб.</w:t>
      </w:r>
    </w:p>
    <w:p w:rsidR="007147DA" w:rsidRDefault="007147DA" w:rsidP="007147DA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7" w:history="1">
        <w:r>
          <w:rPr>
            <w:rStyle w:val="a3"/>
            <w:rFonts w:ascii="Arial" w:hAnsi="Arial" w:cs="Arial"/>
            <w:color w:val="000000"/>
          </w:rPr>
          <w:t>УЗИ-навигация при проведении внутрисуставных манипуляций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Изделия Suntread</w:t>
      </w:r>
    </w:p>
    <w:p w:rsidR="007147DA" w:rsidRDefault="007147DA" w:rsidP="007147DA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Подокоррекция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12 000 руб.</w:t>
      </w:r>
    </w:p>
    <w:p w:rsidR="007147DA" w:rsidRDefault="007147DA" w:rsidP="007147DA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Индивидуальные ортопедические стельки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7147DA" w:rsidRDefault="007147DA" w:rsidP="007147DA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Изготовление индивидуальных ортопедических стелек по технологии Formthotics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7147DA" w:rsidRDefault="007147DA" w:rsidP="007147DA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Изготовление домашних тапочек на основе подокорректоров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15 000 руб.</w:t>
      </w:r>
    </w:p>
    <w:p w:rsidR="007147DA" w:rsidRDefault="007147DA" w:rsidP="007147DA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Изготовление био-подокорректоров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13 500 руб.</w:t>
      </w:r>
    </w:p>
    <w:p w:rsidR="007147DA" w:rsidRDefault="007147DA" w:rsidP="007147DA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Изготовление метатарзальных валиков в обувь (пара)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7147DA" w:rsidRDefault="007147DA" w:rsidP="007147DA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Индивидуальная подгонка подокорректоров под обувь пациента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7147DA" w:rsidRDefault="007147DA" w:rsidP="007147DA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Диагностика на гидросистеме в динамике с коррекцией изделия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7147DA" w:rsidRDefault="007147DA" w:rsidP="007147DA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Сеанс термической релаксации мышц спины перед снятием отпечатков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7147DA" w:rsidRDefault="007147DA" w:rsidP="007147DA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Сеанс релаксации мышц спины, диагностика на гидросистеме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7147DA" w:rsidRDefault="007147DA" w:rsidP="007147DA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Сканирование, теплотерапия и диагностика на гидросистеме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147DA" w:rsidRDefault="007147DA" w:rsidP="007147DA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Снятие отпечатков на гидросистеме, теплотерапия, сканирование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Комплексное лечение</w:t>
      </w:r>
    </w:p>
    <w:p w:rsidR="007147DA" w:rsidRDefault="007147DA" w:rsidP="007147DA">
      <w:pPr>
        <w:numPr>
          <w:ilvl w:val="0"/>
          <w:numId w:val="2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8" w:history="1">
        <w:r>
          <w:rPr>
            <w:rStyle w:val="a3"/>
            <w:rFonts w:ascii="Arial" w:hAnsi="Arial" w:cs="Arial"/>
            <w:color w:val="000000"/>
          </w:rPr>
          <w:t>Комплексное лечение артроза крупных суставов: блокада с Дипроспаном № 1, ИВТ № 5, остеопатия № 3, интраартикулярная инъекция препаратов гиалуроновой кислоты (Ферматрон) № 3, плазмолифтинг № 3, индивидуальные ортопедические стельки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54 000 руб.</w:t>
      </w:r>
    </w:p>
    <w:p w:rsidR="007147DA" w:rsidRDefault="007147DA" w:rsidP="007147DA">
      <w:pPr>
        <w:numPr>
          <w:ilvl w:val="0"/>
          <w:numId w:val="2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Коррекция осанки 1 степени сложности (функциональные нарушения в 1, 2 плоскостях): остеопатия, теплотерапия, кинезиотерапия, индивидуальные ортопедические стельки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16 000 руб.</w:t>
      </w:r>
    </w:p>
    <w:p w:rsidR="007147DA" w:rsidRDefault="007147DA" w:rsidP="007147DA">
      <w:pPr>
        <w:numPr>
          <w:ilvl w:val="0"/>
          <w:numId w:val="2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Коррекция осанки 2 степени сложности (сколиозы, патологические кифозы и лордозы):остеопатия № 2—5, теплотерапия № 2—5, кинезиотейпирование № 2—5, кинезиотерапия № 2—5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32 000 руб.</w:t>
      </w:r>
    </w:p>
    <w:p w:rsidR="007147DA" w:rsidRDefault="007147DA" w:rsidP="007147DA">
      <w:pPr>
        <w:numPr>
          <w:ilvl w:val="0"/>
          <w:numId w:val="2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Коррекция осанки 3 степени сложности (сколиозы, патологические кифозы и лордозы): остеопатия № 3—7, теплотерапия № 3—7, кинезиотейпирование № 3—7, кинезиотерапия № 3—7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55 000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Оперативное лечение</w:t>
      </w:r>
    </w:p>
    <w:p w:rsidR="007147DA" w:rsidRDefault="007147DA" w:rsidP="007147DA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9" w:history="1">
        <w:r>
          <w:rPr>
            <w:rStyle w:val="a3"/>
            <w:rFonts w:ascii="Arial" w:hAnsi="Arial" w:cs="Arial"/>
            <w:color w:val="000000"/>
          </w:rPr>
          <w:t>Операция 1 степени сложности (удаление атеромы и липомы, и др.)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7147DA" w:rsidRDefault="007147DA" w:rsidP="007147DA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Операция 2 степени сложности (гигромы)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17 000 руб.</w:t>
      </w:r>
    </w:p>
    <w:p w:rsidR="007147DA" w:rsidRDefault="007147DA" w:rsidP="007147DA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Операция 3 степени сложности (туннельные синдромы и др.)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20 000 руб.</w:t>
      </w:r>
    </w:p>
    <w:p w:rsidR="007147DA" w:rsidRDefault="007147DA" w:rsidP="007147DA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0" w:history="1">
        <w:r>
          <w:rPr>
            <w:rStyle w:val="a3"/>
            <w:rFonts w:ascii="Arial" w:hAnsi="Arial" w:cs="Arial"/>
            <w:color w:val="000000"/>
          </w:rPr>
          <w:t>Опепация 4 степени сложности (контрактура Дюпюитрена и др.)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50 000 руб.</w:t>
      </w:r>
    </w:p>
    <w:p w:rsidR="007147DA" w:rsidRDefault="007147DA" w:rsidP="007147DA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1" w:history="1">
        <w:r>
          <w:rPr>
            <w:rStyle w:val="a3"/>
            <w:rFonts w:ascii="Arial" w:hAnsi="Arial" w:cs="Arial"/>
            <w:color w:val="000000"/>
          </w:rPr>
          <w:t>Первичная или вторичная хирургическая обработка ран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147DA" w:rsidRDefault="007147DA" w:rsidP="007147DA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2" w:history="1">
        <w:r>
          <w:rPr>
            <w:rStyle w:val="a3"/>
            <w:rFonts w:ascii="Arial" w:hAnsi="Arial" w:cs="Arial"/>
            <w:color w:val="000000"/>
          </w:rPr>
          <w:t>Операция на костях переднего отдела стопы 1 степени сложности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27 000 руб.</w:t>
      </w:r>
    </w:p>
    <w:p w:rsidR="007147DA" w:rsidRDefault="007147DA" w:rsidP="007147DA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3" w:history="1">
        <w:r>
          <w:rPr>
            <w:rStyle w:val="a3"/>
            <w:rFonts w:ascii="Arial" w:hAnsi="Arial" w:cs="Arial"/>
            <w:color w:val="000000"/>
          </w:rPr>
          <w:t>Операция на костях переднего отдела стопы 3 степени сложности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40 000 руб.</w:t>
      </w:r>
    </w:p>
    <w:p w:rsidR="007147DA" w:rsidRDefault="007147DA" w:rsidP="007147DA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4" w:history="1">
        <w:r>
          <w:rPr>
            <w:rStyle w:val="a3"/>
            <w:rFonts w:ascii="Arial" w:hAnsi="Arial" w:cs="Arial"/>
            <w:color w:val="000000"/>
          </w:rPr>
          <w:t>Операция на костях переднего отдела стопы 2 степени сложности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30 000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Массаж</w:t>
      </w:r>
    </w:p>
    <w:p w:rsidR="007147DA" w:rsidRDefault="007147DA" w:rsidP="007147DA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5" w:history="1">
        <w:r>
          <w:rPr>
            <w:rStyle w:val="a3"/>
            <w:rFonts w:ascii="Arial" w:hAnsi="Arial" w:cs="Arial"/>
            <w:color w:val="000000"/>
          </w:rPr>
          <w:t>Массаж спины классический, 30 минут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7147DA" w:rsidRDefault="007147DA" w:rsidP="007147DA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6" w:history="1">
        <w:r>
          <w:rPr>
            <w:rStyle w:val="a3"/>
            <w:rFonts w:ascii="Arial" w:hAnsi="Arial" w:cs="Arial"/>
            <w:color w:val="000000"/>
          </w:rPr>
          <w:t>Массаж поясницы с ягодицами, 15 минут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7147DA" w:rsidRDefault="007147DA" w:rsidP="007147DA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7" w:history="1">
        <w:r>
          <w:rPr>
            <w:rStyle w:val="a3"/>
            <w:rFonts w:ascii="Arial" w:hAnsi="Arial" w:cs="Arial"/>
            <w:color w:val="000000"/>
          </w:rPr>
          <w:t>Массаж воротниковой зоны классический, 15 минут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7147DA" w:rsidRDefault="007147DA" w:rsidP="007147DA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8" w:history="1">
        <w:r>
          <w:rPr>
            <w:rStyle w:val="a3"/>
            <w:rFonts w:ascii="Arial" w:hAnsi="Arial" w:cs="Arial"/>
            <w:color w:val="000000"/>
          </w:rPr>
          <w:t>Массаж поясницы и нижних конечностей, 30 минут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7147DA" w:rsidRDefault="007147DA" w:rsidP="007147DA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9" w:history="1">
        <w:r>
          <w:rPr>
            <w:rStyle w:val="a3"/>
            <w:rFonts w:ascii="Arial" w:hAnsi="Arial" w:cs="Arial"/>
            <w:color w:val="000000"/>
          </w:rPr>
          <w:t>Массаж верхних конечностей, 15 минут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147DA" w:rsidRDefault="007147DA" w:rsidP="007147DA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0" w:history="1">
        <w:r>
          <w:rPr>
            <w:rStyle w:val="a3"/>
            <w:rFonts w:ascii="Arial" w:hAnsi="Arial" w:cs="Arial"/>
            <w:color w:val="000000"/>
          </w:rPr>
          <w:t>Массаж нижних конечностей, 30 минут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7147DA" w:rsidRDefault="007147DA" w:rsidP="007147DA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1" w:history="1">
        <w:r>
          <w:rPr>
            <w:rStyle w:val="a3"/>
            <w:rFonts w:ascii="Arial" w:hAnsi="Arial" w:cs="Arial"/>
            <w:color w:val="000000"/>
          </w:rPr>
          <w:t>Общий массаж классический, 60 минут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Кинезиотерапия</w:t>
      </w:r>
    </w:p>
    <w:p w:rsidR="007147DA" w:rsidRDefault="007147DA" w:rsidP="007147DA">
      <w:pPr>
        <w:numPr>
          <w:ilvl w:val="0"/>
          <w:numId w:val="2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Составление индивидуального комплекса упражнений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7147DA" w:rsidRDefault="007147DA" w:rsidP="007147DA">
      <w:pPr>
        <w:numPr>
          <w:ilvl w:val="0"/>
          <w:numId w:val="2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Составление индивидуального комплекса упражнений (изометрическая кинезиотерапия) по системе Thera-Band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7147DA" w:rsidRDefault="007147DA" w:rsidP="007147DA">
      <w:pPr>
        <w:numPr>
          <w:ilvl w:val="0"/>
          <w:numId w:val="2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2" w:history="1">
        <w:r>
          <w:rPr>
            <w:rStyle w:val="a3"/>
            <w:rFonts w:ascii="Arial" w:hAnsi="Arial" w:cs="Arial"/>
            <w:color w:val="000000"/>
          </w:rPr>
          <w:t>Повторный осмотр, обучение техникам самостоятельной работы со стопами, наложение колец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7147DA" w:rsidRDefault="007147DA" w:rsidP="007147DA">
      <w:pPr>
        <w:numPr>
          <w:ilvl w:val="0"/>
          <w:numId w:val="2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Сеанс релаксации стоп с коррекционным кинезиотейпированием</w:t>
      </w:r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7147DA" w:rsidRDefault="007147DA" w:rsidP="007147DA">
      <w:pPr>
        <w:numPr>
          <w:ilvl w:val="0"/>
          <w:numId w:val="2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3" w:history="1">
        <w:r>
          <w:rPr>
            <w:rStyle w:val="a3"/>
            <w:rFonts w:ascii="Arial" w:hAnsi="Arial" w:cs="Arial"/>
            <w:color w:val="000000"/>
          </w:rPr>
          <w:t>Комплексная терапия: коррекционное кинезиотейпирование, обучение упражнениям для стоп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7147DA" w:rsidRDefault="007147DA" w:rsidP="007147DA">
      <w:pPr>
        <w:numPr>
          <w:ilvl w:val="0"/>
          <w:numId w:val="24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84" w:history="1">
        <w:r>
          <w:rPr>
            <w:rStyle w:val="a3"/>
            <w:rFonts w:ascii="Arial" w:hAnsi="Arial" w:cs="Arial"/>
            <w:color w:val="000000"/>
          </w:rPr>
          <w:t>Кинезиотерапия с теплотерапией и диагностикой на гидросистеме</w:t>
        </w:r>
      </w:hyperlink>
    </w:p>
    <w:p w:rsidR="007147DA" w:rsidRDefault="007147DA" w:rsidP="007147DA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7147DA" w:rsidRDefault="007147DA" w:rsidP="007147DA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Мануальная терапия</w:t>
      </w:r>
    </w:p>
    <w:p w:rsidR="007147DA" w:rsidRDefault="007147DA" w:rsidP="007147DA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5" w:history="1">
        <w:r>
          <w:rPr>
            <w:rStyle w:val="a3"/>
            <w:rFonts w:ascii="Arial" w:hAnsi="Arial" w:cs="Arial"/>
            <w:color w:val="000000"/>
          </w:rPr>
          <w:t>Сеанс мануальной терапии, проводимый врачом ортопедом-травматологом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7147DA" w:rsidRDefault="007147DA" w:rsidP="007147DA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6" w:history="1">
        <w:r>
          <w:rPr>
            <w:rStyle w:val="a3"/>
            <w:rFonts w:ascii="Arial" w:hAnsi="Arial" w:cs="Arial"/>
            <w:color w:val="000000"/>
          </w:rPr>
          <w:t>Мануальная терапия (1 сеанс)</w:t>
        </w:r>
      </w:hyperlink>
    </w:p>
    <w:p w:rsidR="007147DA" w:rsidRDefault="007147DA" w:rsidP="007147DA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7147DA" w:rsidRDefault="007147DA" w:rsidP="007147DA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Медицинский массаж</w:t>
      </w:r>
    </w:p>
    <w:p w:rsidR="007147DA" w:rsidRDefault="007147DA" w:rsidP="007147DA">
      <w:pPr>
        <w:numPr>
          <w:ilvl w:val="0"/>
          <w:numId w:val="26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87" w:history="1">
        <w:r>
          <w:rPr>
            <w:rStyle w:val="a3"/>
            <w:rFonts w:ascii="Arial" w:hAnsi="Arial" w:cs="Arial"/>
            <w:color w:val="000000"/>
          </w:rPr>
          <w:t>Массаж поясницы и нижних конечностей, 30 минут.</w:t>
        </w:r>
      </w:hyperlink>
    </w:p>
    <w:p w:rsidR="007147DA" w:rsidRDefault="007147DA" w:rsidP="007147DA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61" w:rsidRDefault="00950E61" w:rsidP="00FD39B0">
      <w:pPr>
        <w:spacing w:after="0" w:line="240" w:lineRule="auto"/>
      </w:pPr>
      <w:r>
        <w:separator/>
      </w:r>
    </w:p>
  </w:endnote>
  <w:endnote w:type="continuationSeparator" w:id="0">
    <w:p w:rsidR="00950E61" w:rsidRDefault="00950E61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61" w:rsidRDefault="00950E61" w:rsidP="00FD39B0">
      <w:pPr>
        <w:spacing w:after="0" w:line="240" w:lineRule="auto"/>
      </w:pPr>
      <w:r>
        <w:separator/>
      </w:r>
    </w:p>
  </w:footnote>
  <w:footnote w:type="continuationSeparator" w:id="0">
    <w:p w:rsidR="00950E61" w:rsidRDefault="00950E61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9DB"/>
    <w:multiLevelType w:val="multilevel"/>
    <w:tmpl w:val="9156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8488B"/>
    <w:multiLevelType w:val="multilevel"/>
    <w:tmpl w:val="9324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A7EFC"/>
    <w:multiLevelType w:val="multilevel"/>
    <w:tmpl w:val="CE72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67200"/>
    <w:multiLevelType w:val="multilevel"/>
    <w:tmpl w:val="78DC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96CA9"/>
    <w:multiLevelType w:val="multilevel"/>
    <w:tmpl w:val="9A6E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20FD8"/>
    <w:multiLevelType w:val="multilevel"/>
    <w:tmpl w:val="17A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B775C"/>
    <w:multiLevelType w:val="multilevel"/>
    <w:tmpl w:val="C83E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B283B"/>
    <w:multiLevelType w:val="multilevel"/>
    <w:tmpl w:val="10CE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501108"/>
    <w:multiLevelType w:val="multilevel"/>
    <w:tmpl w:val="021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67C4A"/>
    <w:multiLevelType w:val="multilevel"/>
    <w:tmpl w:val="D96A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4836D8"/>
    <w:multiLevelType w:val="multilevel"/>
    <w:tmpl w:val="6EC4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DC2B41"/>
    <w:multiLevelType w:val="multilevel"/>
    <w:tmpl w:val="10B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4542F"/>
    <w:multiLevelType w:val="multilevel"/>
    <w:tmpl w:val="CCB2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E76437"/>
    <w:multiLevelType w:val="multilevel"/>
    <w:tmpl w:val="C1E2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21196"/>
    <w:multiLevelType w:val="multilevel"/>
    <w:tmpl w:val="BDCA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695946"/>
    <w:multiLevelType w:val="multilevel"/>
    <w:tmpl w:val="2F34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BC473C"/>
    <w:multiLevelType w:val="multilevel"/>
    <w:tmpl w:val="017C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CB0987"/>
    <w:multiLevelType w:val="multilevel"/>
    <w:tmpl w:val="6E5C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C725AE"/>
    <w:multiLevelType w:val="multilevel"/>
    <w:tmpl w:val="92DC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B406F5"/>
    <w:multiLevelType w:val="multilevel"/>
    <w:tmpl w:val="2C26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793FDC"/>
    <w:multiLevelType w:val="multilevel"/>
    <w:tmpl w:val="1A80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566BF6"/>
    <w:multiLevelType w:val="multilevel"/>
    <w:tmpl w:val="0738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E10CA"/>
    <w:multiLevelType w:val="multilevel"/>
    <w:tmpl w:val="8F5E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4A3E60"/>
    <w:multiLevelType w:val="multilevel"/>
    <w:tmpl w:val="5F42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E6807"/>
    <w:multiLevelType w:val="multilevel"/>
    <w:tmpl w:val="37D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2E4406"/>
    <w:multiLevelType w:val="multilevel"/>
    <w:tmpl w:val="DA0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7"/>
  </w:num>
  <w:num w:numId="4">
    <w:abstractNumId w:val="20"/>
  </w:num>
  <w:num w:numId="5">
    <w:abstractNumId w:val="14"/>
  </w:num>
  <w:num w:numId="6">
    <w:abstractNumId w:val="16"/>
  </w:num>
  <w:num w:numId="7">
    <w:abstractNumId w:val="8"/>
  </w:num>
  <w:num w:numId="8">
    <w:abstractNumId w:val="13"/>
  </w:num>
  <w:num w:numId="9">
    <w:abstractNumId w:val="21"/>
  </w:num>
  <w:num w:numId="10">
    <w:abstractNumId w:val="4"/>
  </w:num>
  <w:num w:numId="11">
    <w:abstractNumId w:val="24"/>
  </w:num>
  <w:num w:numId="12">
    <w:abstractNumId w:val="9"/>
  </w:num>
  <w:num w:numId="13">
    <w:abstractNumId w:val="25"/>
  </w:num>
  <w:num w:numId="14">
    <w:abstractNumId w:val="10"/>
  </w:num>
  <w:num w:numId="15">
    <w:abstractNumId w:val="15"/>
  </w:num>
  <w:num w:numId="16">
    <w:abstractNumId w:val="3"/>
  </w:num>
  <w:num w:numId="17">
    <w:abstractNumId w:val="17"/>
  </w:num>
  <w:num w:numId="18">
    <w:abstractNumId w:val="0"/>
  </w:num>
  <w:num w:numId="19">
    <w:abstractNumId w:val="22"/>
  </w:num>
  <w:num w:numId="20">
    <w:abstractNumId w:val="5"/>
  </w:num>
  <w:num w:numId="21">
    <w:abstractNumId w:val="19"/>
  </w:num>
  <w:num w:numId="22">
    <w:abstractNumId w:val="12"/>
  </w:num>
  <w:num w:numId="23">
    <w:abstractNumId w:val="11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6C3B08"/>
    <w:rsid w:val="007147DA"/>
    <w:rsid w:val="00823672"/>
    <w:rsid w:val="00950E61"/>
    <w:rsid w:val="00993794"/>
    <w:rsid w:val="00A669F8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7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7147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7147DA"/>
  </w:style>
  <w:style w:type="character" w:styleId="a8">
    <w:name w:val="Strong"/>
    <w:basedOn w:val="a0"/>
    <w:uiPriority w:val="22"/>
    <w:qFormat/>
    <w:rsid w:val="007147DA"/>
    <w:rPr>
      <w:b/>
      <w:bCs/>
    </w:rPr>
  </w:style>
  <w:style w:type="character" w:customStyle="1" w:styleId="js-title-readmore">
    <w:name w:val="js-title-readmore"/>
    <w:basedOn w:val="a0"/>
    <w:rsid w:val="0071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pb.zoon.ru/m/kt_nervnoj_sistemy/" TargetMode="External"/><Relationship Id="rId21" Type="http://schemas.openxmlformats.org/officeDocument/2006/relationships/hyperlink" Target="https://spb.zoon.ru/m/lechebnye_blokady/" TargetMode="External"/><Relationship Id="rId42" Type="http://schemas.openxmlformats.org/officeDocument/2006/relationships/hyperlink" Target="https://spb.zoon.ru/m/refleksoterapiya_akupunktura/" TargetMode="External"/><Relationship Id="rId47" Type="http://schemas.openxmlformats.org/officeDocument/2006/relationships/hyperlink" Target="https://spb.zoon.ru/m/kineziotejpirovanie/" TargetMode="External"/><Relationship Id="rId63" Type="http://schemas.openxmlformats.org/officeDocument/2006/relationships/hyperlink" Target="https://spb.zoon.ru/m/kineziotejpirovanie/" TargetMode="External"/><Relationship Id="rId68" Type="http://schemas.openxmlformats.org/officeDocument/2006/relationships/hyperlink" Target="https://spb.zoon.ru/m/inektsiya_fermatrona/" TargetMode="External"/><Relationship Id="rId84" Type="http://schemas.openxmlformats.org/officeDocument/2006/relationships/hyperlink" Target="https://spb.zoon.ru/m/kineziterapiya/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spb.zoon.ru/m/seans_girudoterapii/" TargetMode="External"/><Relationship Id="rId11" Type="http://schemas.openxmlformats.org/officeDocument/2006/relationships/hyperlink" Target="https://spb.zoon.ru/m/moksoterapiya/" TargetMode="External"/><Relationship Id="rId32" Type="http://schemas.openxmlformats.org/officeDocument/2006/relationships/hyperlink" Target="https://spb.zoon.ru/m/manualnaya_terapiya/" TargetMode="External"/><Relationship Id="rId37" Type="http://schemas.openxmlformats.org/officeDocument/2006/relationships/hyperlink" Target="https://spb.zoon.ru/m/elektromiografiya_emg/" TargetMode="External"/><Relationship Id="rId53" Type="http://schemas.openxmlformats.org/officeDocument/2006/relationships/hyperlink" Target="https://spb.zoon.ru/m/manipulyatsii_v_travmatologii/" TargetMode="External"/><Relationship Id="rId58" Type="http://schemas.openxmlformats.org/officeDocument/2006/relationships/hyperlink" Target="https://spb.zoon.ru/m/lechebnye_blokady/" TargetMode="External"/><Relationship Id="rId74" Type="http://schemas.openxmlformats.org/officeDocument/2006/relationships/hyperlink" Target="https://spb.zoon.ru/m/operatsii_na_kostyah_i_sustavah_stopy/" TargetMode="External"/><Relationship Id="rId79" Type="http://schemas.openxmlformats.org/officeDocument/2006/relationships/hyperlink" Target="https://spb.zoon.ru/m/massazh_po_zonam/" TargetMode="External"/><Relationship Id="rId5" Type="http://schemas.openxmlformats.org/officeDocument/2006/relationships/footnotes" Target="footnotes.xml"/><Relationship Id="rId14" Type="http://schemas.openxmlformats.org/officeDocument/2006/relationships/hyperlink" Target="https://spb.zoon.ru/m/farmakopunktura/" TargetMode="External"/><Relationship Id="rId22" Type="http://schemas.openxmlformats.org/officeDocument/2006/relationships/hyperlink" Target="https://spb.zoon.ru/m/ultrazvukovoe_issledovanie/" TargetMode="External"/><Relationship Id="rId27" Type="http://schemas.openxmlformats.org/officeDocument/2006/relationships/hyperlink" Target="https://spb.zoon.ru/m/kt_nervnoj_sistemy/" TargetMode="External"/><Relationship Id="rId30" Type="http://schemas.openxmlformats.org/officeDocument/2006/relationships/hyperlink" Target="https://spb.zoon.ru/m/kt_perifericheskoj_nervnoj_sistemy/" TargetMode="External"/><Relationship Id="rId35" Type="http://schemas.openxmlformats.org/officeDocument/2006/relationships/hyperlink" Target="https://spb.zoon.ru/m/kt_nervnoj_sistemy/" TargetMode="External"/><Relationship Id="rId43" Type="http://schemas.openxmlformats.org/officeDocument/2006/relationships/hyperlink" Target="https://spb.zoon.ru/m/manualnaya_terapiya/" TargetMode="External"/><Relationship Id="rId48" Type="http://schemas.openxmlformats.org/officeDocument/2006/relationships/hyperlink" Target="https://spb.zoon.ru/m/kineziotejpirovanie/" TargetMode="External"/><Relationship Id="rId56" Type="http://schemas.openxmlformats.org/officeDocument/2006/relationships/hyperlink" Target="https://spb.zoon.ru/m/elektrostimulyatsiya/" TargetMode="External"/><Relationship Id="rId64" Type="http://schemas.openxmlformats.org/officeDocument/2006/relationships/hyperlink" Target="https://spb.zoon.ru/m/kineziotejpirovanie/" TargetMode="External"/><Relationship Id="rId69" Type="http://schemas.openxmlformats.org/officeDocument/2006/relationships/hyperlink" Target="https://spb.zoon.ru/m/udalenie_lipomy_lazerom/" TargetMode="External"/><Relationship Id="rId77" Type="http://schemas.openxmlformats.org/officeDocument/2006/relationships/hyperlink" Target="https://spb.zoon.ru/m/klassicheskij_massazh/" TargetMode="External"/><Relationship Id="rId8" Type="http://schemas.openxmlformats.org/officeDocument/2006/relationships/hyperlink" Target="https://spb.zoon.ru/m/konsultatsiya_nevrologa_povtornaya/" TargetMode="External"/><Relationship Id="rId51" Type="http://schemas.openxmlformats.org/officeDocument/2006/relationships/hyperlink" Target="https://spb.zoon.ru/m/manipulyatsii_v_travmatologii/" TargetMode="External"/><Relationship Id="rId72" Type="http://schemas.openxmlformats.org/officeDocument/2006/relationships/hyperlink" Target="https://spb.zoon.ru/m/operatsii_na_kostyah_i_sustavah_stopy/" TargetMode="External"/><Relationship Id="rId80" Type="http://schemas.openxmlformats.org/officeDocument/2006/relationships/hyperlink" Target="https://spb.zoon.ru/m/massazh_po_zonam/" TargetMode="External"/><Relationship Id="rId85" Type="http://schemas.openxmlformats.org/officeDocument/2006/relationships/hyperlink" Target="https://spb.zoon.ru/m/manualnaya_terapiy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pb.zoon.ru/m/refleksoterapiya_akupunktura/" TargetMode="External"/><Relationship Id="rId17" Type="http://schemas.openxmlformats.org/officeDocument/2006/relationships/hyperlink" Target="https://spb.zoon.ru/m/seans_girudoterapii/" TargetMode="External"/><Relationship Id="rId25" Type="http://schemas.openxmlformats.org/officeDocument/2006/relationships/hyperlink" Target="https://spb.zoon.ru/m/lechebnye_blokady/" TargetMode="External"/><Relationship Id="rId33" Type="http://schemas.openxmlformats.org/officeDocument/2006/relationships/hyperlink" Target="https://spb.zoon.ru/m/plazmolifting_litsa/" TargetMode="External"/><Relationship Id="rId38" Type="http://schemas.openxmlformats.org/officeDocument/2006/relationships/hyperlink" Target="https://spb.zoon.ru/m/udarno-volnovaya_terapiya/" TargetMode="External"/><Relationship Id="rId46" Type="http://schemas.openxmlformats.org/officeDocument/2006/relationships/hyperlink" Target="https://spb.zoon.ru/m/kineziotejpirovanie/" TargetMode="External"/><Relationship Id="rId59" Type="http://schemas.openxmlformats.org/officeDocument/2006/relationships/hyperlink" Target="https://spb.zoon.ru/m/lechebnye_blokady/" TargetMode="External"/><Relationship Id="rId67" Type="http://schemas.openxmlformats.org/officeDocument/2006/relationships/hyperlink" Target="https://spb.zoon.ru/m/gialuronovye_inektsii/" TargetMode="External"/><Relationship Id="rId20" Type="http://schemas.openxmlformats.org/officeDocument/2006/relationships/hyperlink" Target="https://spb.zoon.ru/m/lechebnye_blokady/" TargetMode="External"/><Relationship Id="rId41" Type="http://schemas.openxmlformats.org/officeDocument/2006/relationships/hyperlink" Target="https://spb.zoon.ru/m/osteopatiya/" TargetMode="External"/><Relationship Id="rId54" Type="http://schemas.openxmlformats.org/officeDocument/2006/relationships/hyperlink" Target="https://spb.zoon.ru/m/manipulyatsii_v_travmatologii/" TargetMode="External"/><Relationship Id="rId62" Type="http://schemas.openxmlformats.org/officeDocument/2006/relationships/hyperlink" Target="https://spb.zoon.ru/m/plazmoterapiya_prp-terapiya/" TargetMode="External"/><Relationship Id="rId70" Type="http://schemas.openxmlformats.org/officeDocument/2006/relationships/hyperlink" Target="https://spb.zoon.ru/m/rekonstruktivnaya_operatsiya_pri_kontrakture_dyupyuitrena/" TargetMode="External"/><Relationship Id="rId75" Type="http://schemas.openxmlformats.org/officeDocument/2006/relationships/hyperlink" Target="https://spb.zoon.ru/m/massazh_spiny/" TargetMode="External"/><Relationship Id="rId83" Type="http://schemas.openxmlformats.org/officeDocument/2006/relationships/hyperlink" Target="https://spb.zoon.ru/m/kineziotejpirovanie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pb.zoon.ru/m/refleksoterapiya_akupunktura/" TargetMode="External"/><Relationship Id="rId23" Type="http://schemas.openxmlformats.org/officeDocument/2006/relationships/hyperlink" Target="https://spb.zoon.ru/m/ultrazvukovoe_issledovanie/" TargetMode="External"/><Relationship Id="rId28" Type="http://schemas.openxmlformats.org/officeDocument/2006/relationships/hyperlink" Target="https://spb.zoon.ru/m/ultrazvukovoe_issledovanie/" TargetMode="External"/><Relationship Id="rId36" Type="http://schemas.openxmlformats.org/officeDocument/2006/relationships/hyperlink" Target="https://spb.zoon.ru/m/elektromiografiya_emg/" TargetMode="External"/><Relationship Id="rId49" Type="http://schemas.openxmlformats.org/officeDocument/2006/relationships/hyperlink" Target="https://spb.zoon.ru/m/manipulyatsii_v_travmatologii/" TargetMode="External"/><Relationship Id="rId57" Type="http://schemas.openxmlformats.org/officeDocument/2006/relationships/hyperlink" Target="https://spb.zoon.ru/m/teplolechenie_termoterapiya/" TargetMode="External"/><Relationship Id="rId10" Type="http://schemas.openxmlformats.org/officeDocument/2006/relationships/hyperlink" Target="https://spb.zoon.ru/m/elektromiografiya_emg/" TargetMode="External"/><Relationship Id="rId31" Type="http://schemas.openxmlformats.org/officeDocument/2006/relationships/hyperlink" Target="https://spb.zoon.ru/m/kt_perifericheskoj_nervnoj_sistemy/" TargetMode="External"/><Relationship Id="rId44" Type="http://schemas.openxmlformats.org/officeDocument/2006/relationships/hyperlink" Target="https://spb.zoon.ru/m/konsultatsiya_travmatologa/" TargetMode="External"/><Relationship Id="rId52" Type="http://schemas.openxmlformats.org/officeDocument/2006/relationships/hyperlink" Target="https://spb.zoon.ru/m/manipulyatsii_v_travmatologii/" TargetMode="External"/><Relationship Id="rId60" Type="http://schemas.openxmlformats.org/officeDocument/2006/relationships/hyperlink" Target="https://spb.zoon.ru/m/lechebnye_blokady/" TargetMode="External"/><Relationship Id="rId65" Type="http://schemas.openxmlformats.org/officeDocument/2006/relationships/hyperlink" Target="https://spb.zoon.ru/m/inektsiya_fermatrona/" TargetMode="External"/><Relationship Id="rId73" Type="http://schemas.openxmlformats.org/officeDocument/2006/relationships/hyperlink" Target="https://spb.zoon.ru/m/operatsii_na_kostyah_i_sustavah_stopy/" TargetMode="External"/><Relationship Id="rId78" Type="http://schemas.openxmlformats.org/officeDocument/2006/relationships/hyperlink" Target="https://spb.zoon.ru/m/massazh_poyasnitsy/" TargetMode="External"/><Relationship Id="rId81" Type="http://schemas.openxmlformats.org/officeDocument/2006/relationships/hyperlink" Target="https://spb.zoon.ru/m/obschij_massazh/" TargetMode="External"/><Relationship Id="rId86" Type="http://schemas.openxmlformats.org/officeDocument/2006/relationships/hyperlink" Target="https://spb.zoon.ru/m/manualnaya_terap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b.zoon.ru/m/kt_nervnoj_sistemy/" TargetMode="External"/><Relationship Id="rId13" Type="http://schemas.openxmlformats.org/officeDocument/2006/relationships/hyperlink" Target="https://spb.zoon.ru/m/moksoterapiya/" TargetMode="External"/><Relationship Id="rId18" Type="http://schemas.openxmlformats.org/officeDocument/2006/relationships/hyperlink" Target="https://spb.zoon.ru/m/seans_girudoterapii/" TargetMode="External"/><Relationship Id="rId39" Type="http://schemas.openxmlformats.org/officeDocument/2006/relationships/hyperlink" Target="https://spb.zoon.ru/m/ultrazvukovoe_issledovanie/" TargetMode="External"/><Relationship Id="rId34" Type="http://schemas.openxmlformats.org/officeDocument/2006/relationships/hyperlink" Target="https://spb.zoon.ru/m/lechebnye_blokady/" TargetMode="External"/><Relationship Id="rId50" Type="http://schemas.openxmlformats.org/officeDocument/2006/relationships/hyperlink" Target="https://spb.zoon.ru/m/perevyazka-28b0/" TargetMode="External"/><Relationship Id="rId55" Type="http://schemas.openxmlformats.org/officeDocument/2006/relationships/hyperlink" Target="https://spb.zoon.ru/m/manipulyatsii_v_travmatologii/" TargetMode="External"/><Relationship Id="rId76" Type="http://schemas.openxmlformats.org/officeDocument/2006/relationships/hyperlink" Target="https://spb.zoon.ru/m/massazh_yagodits/" TargetMode="External"/><Relationship Id="rId7" Type="http://schemas.openxmlformats.org/officeDocument/2006/relationships/hyperlink" Target="https://spb.zoon.ru/m/konsultatsiya_nevrologa/" TargetMode="External"/><Relationship Id="rId71" Type="http://schemas.openxmlformats.org/officeDocument/2006/relationships/hyperlink" Target="https://spb.zoon.ru/m/povtornaya_obrabotka_rany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pb.zoon.ru/m/ultrazvukovoe_issledovanie/" TargetMode="External"/><Relationship Id="rId24" Type="http://schemas.openxmlformats.org/officeDocument/2006/relationships/hyperlink" Target="https://spb.zoon.ru/m/lechebnye_blokady/" TargetMode="External"/><Relationship Id="rId40" Type="http://schemas.openxmlformats.org/officeDocument/2006/relationships/hyperlink" Target="https://spb.zoon.ru/m/uzi_slyunnyh_zhelez/" TargetMode="External"/><Relationship Id="rId45" Type="http://schemas.openxmlformats.org/officeDocument/2006/relationships/hyperlink" Target="https://spb.zoon.ru/m/konsultatsiya_ortopeda/" TargetMode="External"/><Relationship Id="rId66" Type="http://schemas.openxmlformats.org/officeDocument/2006/relationships/hyperlink" Target="https://spb.zoon.ru/m/inektsiya_fermatrona/" TargetMode="External"/><Relationship Id="rId87" Type="http://schemas.openxmlformats.org/officeDocument/2006/relationships/hyperlink" Target="https://spb.zoon.ru/m/massazh_po_zonam/" TargetMode="External"/><Relationship Id="rId61" Type="http://schemas.openxmlformats.org/officeDocument/2006/relationships/hyperlink" Target="https://spb.zoon.ru/m/lechebnye_blokady/" TargetMode="External"/><Relationship Id="rId82" Type="http://schemas.openxmlformats.org/officeDocument/2006/relationships/hyperlink" Target="https://spb.zoon.ru/m/kineziterapiya/" TargetMode="External"/><Relationship Id="rId19" Type="http://schemas.openxmlformats.org/officeDocument/2006/relationships/hyperlink" Target="https://spb.zoon.ru/m/seans_girudoterap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2019-07-21T11:07:00Z</dcterms:created>
  <dcterms:modified xsi:type="dcterms:W3CDTF">2019-07-21T11:07:00Z</dcterms:modified>
</cp:coreProperties>
</file>